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caps/>
          <w:sz w:val="24"/>
          <w:szCs w:val="28"/>
          <w:lang w:eastAsia="ru-RU"/>
        </w:rPr>
      </w:pPr>
    </w:p>
    <w:p w:rsid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caps/>
          <w:sz w:val="24"/>
          <w:szCs w:val="28"/>
          <w:lang w:eastAsia="ru-RU"/>
        </w:rPr>
      </w:pPr>
    </w:p>
    <w:p w:rsidR="000E0F21" w:rsidRPr="000E0F21" w:rsidRDefault="00893276" w:rsidP="000E0F21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aps/>
          <w:noProof/>
          <w:sz w:val="24"/>
          <w:szCs w:val="2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4143375</wp:posOffset>
            </wp:positionH>
            <wp:positionV relativeFrom="paragraph">
              <wp:posOffset>354330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E0F21" w:rsidRPr="000E0F21">
        <w:rPr>
          <w:rFonts w:ascii="Times New Roman" w:eastAsia="Times New Roman" w:hAnsi="Times New Roman" w:cs="Arial"/>
          <w:caps/>
          <w:sz w:val="24"/>
          <w:szCs w:val="28"/>
          <w:lang w:eastAsia="ru-RU"/>
        </w:rPr>
        <w:t xml:space="preserve">Муниципальное  бюджетное общеобразовательное учреждение                                                              </w:t>
      </w:r>
      <w:r w:rsidR="000E0F21" w:rsidRPr="000E0F21">
        <w:rPr>
          <w:rFonts w:ascii="Times New Roman" w:eastAsia="Times New Roman" w:hAnsi="Times New Roman" w:cs="Arial"/>
          <w:sz w:val="28"/>
          <w:szCs w:val="28"/>
          <w:lang w:eastAsia="ru-RU"/>
        </w:rPr>
        <w:t>«Малокрюковская  основная общеобразовательная школа»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E0F21" w:rsidRPr="00B81F3E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Cs w:val="24"/>
          <w:lang w:eastAsia="ru-RU"/>
        </w:rPr>
      </w:pPr>
      <w:r w:rsidRPr="00B81F3E">
        <w:rPr>
          <w:rFonts w:ascii="Times New Roman" w:eastAsia="Times New Roman" w:hAnsi="Times New Roman" w:cs="Arial"/>
          <w:szCs w:val="24"/>
          <w:lang w:eastAsia="ru-RU"/>
        </w:rPr>
        <w:t>Рассмотрена                                       Принята на заседании                   Утверждаю: директор</w:t>
      </w:r>
    </w:p>
    <w:p w:rsidR="000E0F21" w:rsidRPr="00B81F3E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Cs w:val="24"/>
          <w:lang w:eastAsia="ru-RU"/>
        </w:rPr>
      </w:pP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на заседании ШМО,                          педагогического совета,               МБОУ «Малокрюковская ООШ» </w:t>
      </w:r>
      <w:r w:rsidR="00B81F3E" w:rsidRPr="00B81F3E">
        <w:rPr>
          <w:rFonts w:ascii="Times New Roman" w:eastAsia="Times New Roman" w:hAnsi="Times New Roman" w:cs="Arial"/>
          <w:szCs w:val="24"/>
          <w:lang w:eastAsia="ru-RU"/>
        </w:rPr>
        <w:t>протокол № 1 от 29. 08.20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23             </w:t>
      </w:r>
      <w:r w:rsidR="00B81F3E" w:rsidRPr="00B81F3E">
        <w:rPr>
          <w:rFonts w:ascii="Times New Roman" w:eastAsia="Times New Roman" w:hAnsi="Times New Roman" w:cs="Arial"/>
          <w:szCs w:val="24"/>
          <w:lang w:eastAsia="ru-RU"/>
        </w:rPr>
        <w:t xml:space="preserve"> </w:t>
      </w:r>
      <w:r w:rsidR="006B7823">
        <w:rPr>
          <w:rFonts w:ascii="Times New Roman" w:eastAsia="Times New Roman" w:hAnsi="Times New Roman" w:cs="Arial"/>
          <w:szCs w:val="24"/>
          <w:lang w:eastAsia="ru-RU"/>
        </w:rPr>
        <w:t>протокол №1 от 30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>.08.202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>3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 г.      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 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 ______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>А. И. Алпеев.</w:t>
      </w:r>
    </w:p>
    <w:p w:rsidR="000E0F21" w:rsidRPr="00B81F3E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Cs w:val="24"/>
          <w:lang w:eastAsia="ru-RU"/>
        </w:rPr>
      </w:pP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г.                                                                 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                                                     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Приказ № 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</w:t>
      </w:r>
      <w:r w:rsidR="006B7823">
        <w:rPr>
          <w:rFonts w:ascii="Times New Roman" w:eastAsia="Times New Roman" w:hAnsi="Times New Roman" w:cs="Arial"/>
          <w:szCs w:val="24"/>
          <w:lang w:eastAsia="ru-RU"/>
        </w:rPr>
        <w:t>72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</w:t>
      </w:r>
      <w:r w:rsidR="006B7823">
        <w:rPr>
          <w:rFonts w:ascii="Times New Roman" w:eastAsia="Times New Roman" w:hAnsi="Times New Roman" w:cs="Arial"/>
          <w:szCs w:val="24"/>
          <w:lang w:eastAsia="ru-RU"/>
        </w:rPr>
        <w:t>от 30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>. 08. 202</w:t>
      </w:r>
      <w:r w:rsidR="006B7823">
        <w:rPr>
          <w:rFonts w:ascii="Times New Roman" w:eastAsia="Times New Roman" w:hAnsi="Times New Roman" w:cs="Arial"/>
          <w:szCs w:val="24"/>
          <w:lang w:eastAsia="ru-RU"/>
        </w:rPr>
        <w:t>4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 г.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76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0E0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ОБЩЕСТВОЗНАНИЮ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r w:rsidRPr="000E0F2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       Класс: 8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="007736B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Уровень: базовый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Срок реализации: 1 год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Учитель: </w:t>
      </w:r>
      <w:r w:rsidR="00B81F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Логвинова Наталья Алексеевна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0C0" w:rsidRDefault="005540C0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0C0" w:rsidRDefault="005540C0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3E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3E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3E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Малые Крюки</w:t>
      </w:r>
    </w:p>
    <w:p w:rsidR="000E0F21" w:rsidRDefault="000E0F21"/>
    <w:p w:rsidR="000A7652" w:rsidRPr="000A7652" w:rsidRDefault="000A7652" w:rsidP="000A7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65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 ПРЕДМЕТА</w:t>
      </w:r>
    </w:p>
    <w:p w:rsidR="000A7652" w:rsidRPr="000A7652" w:rsidRDefault="000A7652" w:rsidP="000A765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7652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Личностные.</w:t>
      </w:r>
    </w:p>
    <w:p w:rsidR="000A7652" w:rsidRDefault="000A7652" w:rsidP="000A7652">
      <w:pPr>
        <w:pStyle w:val="2"/>
        <w:shd w:val="clear" w:color="auto" w:fill="auto"/>
        <w:tabs>
          <w:tab w:val="left" w:pos="37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Style w:val="fontstyle01"/>
          <w:sz w:val="24"/>
          <w:szCs w:val="24"/>
        </w:rPr>
        <w:t xml:space="preserve">1.   Гражданское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активной гражданской позиции, гражданской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ответственности, основанной на традиционных культурных, духовных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нравственных ценностях российского общества;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межнационального общения;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приверженности идеям интернационализма, дружбы,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равенства, взаимопомощи народов;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уважительного отношения к национальному достоинству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людей, их чувствам, религиозным убеждениям;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правовой и политической культуры детей, расширение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конструктивного участия в принятии решений, затрагивающих их права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интересы, в том числе в различных формах самоорганизации,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самоуправления, общественно значимой деятельности;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в детской среде ответственности, принципов коллективизма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солидарности;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стабильной системы нравственных и смысловых установок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личности, позволяющих противостоять идеологии экстремизма,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национализма, ксенофобии, коррупции, дискриминации по социальным,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религиозным, расовым, национальным признакам и другим негативным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социальным явлениям;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разработку и реализацию программ воспитания, способствующих правовой,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и культурной адаптации детей, в том числе детей из семей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мигрантов.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2. Патриотическое воспитание </w:t>
      </w:r>
      <w:r>
        <w:rPr>
          <w:rStyle w:val="fontstyle21"/>
        </w:rPr>
        <w:t>предусматривает: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российской гражданской идентичности;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патриотизма, чувства гордости за свою Родину, готовности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защите интересов Отечества, ответственности за будущее России на основе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 xml:space="preserve">развития программ патриотического воспитания детей, в том числе </w:t>
      </w:r>
      <w:proofErr w:type="spellStart"/>
      <w:r>
        <w:rPr>
          <w:rStyle w:val="fontstyle21"/>
        </w:rPr>
        <w:t>военнопатриотического</w:t>
      </w:r>
      <w:proofErr w:type="spellEnd"/>
      <w:r>
        <w:rPr>
          <w:rStyle w:val="fontstyle21"/>
        </w:rPr>
        <w:t xml:space="preserve"> воспитания;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 xml:space="preserve">формирование умения ориентироваться в современных </w:t>
      </w:r>
      <w:proofErr w:type="spellStart"/>
      <w:r>
        <w:rPr>
          <w:rStyle w:val="fontstyle21"/>
        </w:rPr>
        <w:t>общественнополитических</w:t>
      </w:r>
      <w:proofErr w:type="spellEnd"/>
      <w:r>
        <w:rPr>
          <w:rStyle w:val="fontstyle21"/>
        </w:rPr>
        <w:t xml:space="preserve"> процессах, происходящих в России и мире, а также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осознанную выработку собственной позиции по отношению к ним на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основе знания и осмысления истории, духовных ценностей и достижений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нашей страны;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уважения к таким символам государства, как герб, флаг, гимн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Российской Федерации, к историческим символам и памятникам Отечества;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поисковой и краеведческой деятельности, детского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познавательного туризма.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3. Духовно-нравственное воспитание </w:t>
      </w:r>
      <w:r>
        <w:rPr>
          <w:rStyle w:val="fontstyle21"/>
        </w:rPr>
        <w:t>осуществляется за счет: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у детей нравственных чувств (чести, долга, справедливости,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милосердия и дружелюбия);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выраженной в поведении нравственной позиции, в том числе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способности к сознательному выбору добра;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сопереживания и формирования позитивного отношения к людям,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том числе к лицам с ограниченными возможностями здоровья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инвалидам;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формированию у детей позитивных жизненных ориентиров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планов;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оказания помощи детям в выработке моделей поведения в различных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трудных жизненных ситуациях, в том числе проблемных, стрессовых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конфликтных.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lastRenderedPageBreak/>
        <w:t xml:space="preserve">4. Эстетическое воспитание </w:t>
      </w:r>
      <w:r>
        <w:rPr>
          <w:rStyle w:val="fontstyle21"/>
        </w:rPr>
        <w:t>предполагает: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уникальному российскому культурному наследию, в том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числе литературному, музыкальному, художественному, театральному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кинематографическому;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равных для всех детей возможностей доступа к культурным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уважения к культуре, языкам, традициям и обычаям народов,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проживающих в Российской Федерации;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классическим и современным высокохудожественным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отечественным и мировым произведениям искусства и литературы;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популяризация российских культурных, нравственных и семейных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сохранение, поддержки и развитие этнических культурных традиций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народного творчества.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>
        <w:rPr>
          <w:b/>
          <w:bCs/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эмоционального благополучия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ответственного отношения к своему здоровью и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здоровом образе жизни;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системы мотивации к активному и здоровому образу жизни,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занятиям физической культурой и спортом, развитие культуры здорового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питания;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безопасной жизнедеятельности, профилактику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наркотической и алкогольной зависимости, табакокурения и других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вредных привычек;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6. Трудовое воспитание </w:t>
      </w:r>
      <w:r>
        <w:rPr>
          <w:rStyle w:val="fontstyle21"/>
        </w:rPr>
        <w:t>реализуется посредством: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воспитания уважения к труду и людям труда, трудовым достижениям;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умений и навыков самообслуживания,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трудиться, добросовестного, ответственного и творческого отношения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разным видам трудовой деятельности, включая обучение и выполнение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домашних обязанностей;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навыков совместной работы, умения работать самостоятельно,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мобилизуя необходимые ресурсы, правильно оценивая смысл и последствия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своих действий;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профессиональному самоопределению, приобщения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 значимой деятельности для осмысленного выбора профессии.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7. Экологическое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экологической культуры, бережного отношения к родной земле,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природным богатствам России и мира;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чувства ответственности за состояние природных ресурсов,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умений и навыков разумного природопользования, нетерпимого отношения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 действиям, приносящим вред экологии.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8. Ценности научного познания </w:t>
      </w:r>
      <w:r>
        <w:rPr>
          <w:rStyle w:val="fontstyle21"/>
        </w:rPr>
        <w:t>подразумевает: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содействие повышению привлекательности науки для подрастающего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поколения, поддержку научно-технического творчества детей;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условий для получения детьми достоверной информации 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передовых достижениях и открытиях мировой и отечественной науки,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повышения заинтересованности подрастающего поколения в научных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познаниях об устройстве мира и общества.</w:t>
      </w:r>
      <w:r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</w:t>
      </w:r>
      <w:proofErr w:type="spellStart"/>
      <w:r>
        <w:rPr>
          <w:sz w:val="24"/>
          <w:szCs w:val="24"/>
        </w:rPr>
        <w:t>здоровьесберегающих</w:t>
      </w:r>
      <w:proofErr w:type="spellEnd"/>
      <w:r>
        <w:rPr>
          <w:sz w:val="24"/>
          <w:szCs w:val="24"/>
        </w:rPr>
        <w:t xml:space="preserve"> технологий;</w:t>
      </w:r>
    </w:p>
    <w:p w:rsidR="000A7652" w:rsidRDefault="000A7652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 результаты изучения обществознания  проявляются в: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умении сознательно организовывать свою познавательную деятельность (от постановки цели до получения и оценки результата);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1) использование элементов причинно-следственного анализа;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2) исследование несложных реальных связей и зависимостей;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6) объяснение изученных положений на конкретных примерах;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 выполнение в повседневной жизни этических и правовых норм, экологических требований;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локализовать во времени общие рамки и события;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тексты как источник информации о границах России и других государств; об основных процессах социально-экономического развития;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анализировать информацию различных источников по обществознанию;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составлять описание положения и образа жизни основных социальных групп в России и других странах;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обществоведческий  материал, содержащийся в учебной и дополнительной литературе по обществознанию;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раскрывать характерные, существенные черты: 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экономического и социального развития России и других стран; 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эволюции политического строя (включая понятия «монархия», «самодержавие», «абсолютизм» и др.); 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развития общественного движения («консерватизм», «либерализм», «социализм»);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 представлений о мире и общественных ценностях;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причины и следствия ключевых событий и процессов (социальных движений, реформ и революций, взаимодействий между народами и др.);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сопоставлять развитие России и других стран;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событиям и личностям.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обществоведческими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умений применения обществоведческих знаний для осмысления сущности современных общественных явлений,  жизни в современном поликультурном, </w:t>
      </w:r>
      <w:proofErr w:type="spellStart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мире;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объяснять смысл основных  понятий, терминов;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использовать тексты как источник информации;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поиск информации в отрывках исторических текстов, материальных памятниках;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описывать условия существования различных обществ;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раскрывать характерные, существенные черты форм государственного устройства;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в чём заключались назначение и художественные достоинства памятников культуры: архитектурных сооружений, предметов быта, произведений искусства;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наиболее значительным событиям и личностям.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локализовать во времени общие рамки и события развития государств;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тексты как источник информации о территории, об экономических и культурных центрах;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поиск информации в текстах;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составлять описание образа жизни различных групп;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раскрывать характерные, существенные черты экономических и социальных отношений в государствах;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объяснять причины и следствия ключевых событий;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показывать общие черты и особенности;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событиям и личностям;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0C0" w:rsidRDefault="000E0F21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 w:rsidRPr="000E0F21">
        <w:rPr>
          <w:rFonts w:eastAsia="Calibri"/>
          <w:b/>
          <w:caps/>
          <w:sz w:val="28"/>
          <w:szCs w:val="28"/>
        </w:rPr>
        <w:t>Содержание учебного  предмета</w:t>
      </w: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Введение (1 ч)</w:t>
      </w: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                                                           Тема 1. Личность и общество (6 ч)</w:t>
      </w: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Что делает человека человеком?</w:t>
      </w:r>
      <w:r>
        <w:rPr>
          <w:b/>
          <w:bCs/>
          <w:color w:val="000000"/>
        </w:rPr>
        <w:t> </w:t>
      </w:r>
      <w:r>
        <w:rPr>
          <w:color w:val="000000"/>
        </w:rPr>
        <w:t>Отличие человека от других живых существ. Природное и общественное в человеке. Мышление и речь — специфические свойства человека. Способность человека к творчеству. Деятельность человека, её виды. Игра, учёба, труд. Сознание и деятельность. Познание человеком мира и самого себя.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Человек, общество, природа.</w:t>
      </w:r>
      <w:r>
        <w:rPr>
          <w:b/>
          <w:bCs/>
          <w:color w:val="000000"/>
        </w:rPr>
        <w:t> </w:t>
      </w:r>
      <w:r>
        <w:rPr>
          <w:color w:val="000000"/>
        </w:rPr>
        <w:t>Что такое природа? Биосфера и ноосфера. Взаимодействие человека и окружающей среды. Место человека в мире природы. Человек и Вселенная. Человек.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Общество как форма жизнедеятельности людей.</w:t>
      </w:r>
      <w:r>
        <w:rPr>
          <w:b/>
          <w:bCs/>
          <w:color w:val="000000"/>
        </w:rPr>
        <w:t> </w:t>
      </w:r>
      <w:r>
        <w:rPr>
          <w:color w:val="000000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Развитие общества.</w:t>
      </w:r>
      <w:r>
        <w:rPr>
          <w:b/>
          <w:bCs/>
          <w:color w:val="000000"/>
        </w:rPr>
        <w:t> </w:t>
      </w:r>
      <w:r>
        <w:rPr>
          <w:color w:val="000000"/>
        </w:rPr>
        <w:t>Социальные изменения и их формы. Развитие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общества. Основные средства связи и коммуникации, их влияние на нашу жизнь. Человечество в XXI в., тенденции развития, основные вызовы и угрозы. Глобальные проблемы современности.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2. Сфера духовной культуры (</w:t>
      </w:r>
      <w:r w:rsidR="00BB669D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ч)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Сфера духовной жизни.</w:t>
      </w:r>
      <w:r>
        <w:rPr>
          <w:b/>
          <w:bCs/>
          <w:color w:val="000000"/>
        </w:rPr>
        <w:t> </w:t>
      </w:r>
      <w:r>
        <w:rPr>
          <w:color w:val="000000"/>
        </w:rPr>
        <w:t>Сфера духовной культуры и её особенности.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Культура личности и общества. Диалог культур как черта современного мира. Тенденции развития духовной куль туры в современной России.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Мораль.</w:t>
      </w:r>
      <w:r>
        <w:rPr>
          <w:b/>
          <w:bCs/>
          <w:color w:val="000000"/>
        </w:rPr>
        <w:t> </w:t>
      </w:r>
      <w:r>
        <w:rPr>
          <w:color w:val="000000"/>
        </w:rPr>
        <w:t>Что такое мораль. Основные ценности и нормы морали. Гуманизм. Патриотизм и гражданственность. Добро и зло — главные понятия морали. Критерии морального поведения. Долг и совесть. Долг общественный и долг моральный. Совесть — внутренний самоконтроль человека.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Моральный выбор — это ответственность.</w:t>
      </w:r>
      <w:r>
        <w:rPr>
          <w:b/>
          <w:bCs/>
          <w:color w:val="000000"/>
        </w:rPr>
        <w:t> </w:t>
      </w:r>
      <w:r>
        <w:rPr>
          <w:color w:val="000000"/>
        </w:rPr>
        <w:t>Моральный выбор. Свобода и ответственность. Моральные знания и практическое поведение. Нравственные чувства и самоконтроль.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Наука в современном обществе.</w:t>
      </w:r>
      <w:r>
        <w:rPr>
          <w:b/>
          <w:bCs/>
          <w:color w:val="000000"/>
        </w:rPr>
        <w:t> </w:t>
      </w:r>
      <w:r>
        <w:rPr>
          <w:color w:val="000000"/>
        </w:rPr>
        <w:t>Наука, её значение в жизни современного общества. Нравственные принципы труда учёного. Возрастание роли научных исследований в современном мире.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lastRenderedPageBreak/>
        <w:t>Образование и его роль в современном обществе.</w:t>
      </w:r>
      <w:r>
        <w:rPr>
          <w:b/>
          <w:bCs/>
          <w:color w:val="000000"/>
        </w:rPr>
        <w:t> </w:t>
      </w:r>
      <w:r>
        <w:rPr>
          <w:color w:val="000000"/>
        </w:rPr>
        <w:t>Значение образования в условиях информационного общества. Образование в России (уровни образования). Непрерывное образование. Самообразование.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Религия как одна из форм культуры.</w:t>
      </w:r>
      <w:r>
        <w:rPr>
          <w:b/>
          <w:bCs/>
          <w:color w:val="000000"/>
        </w:rPr>
        <w:t> </w:t>
      </w:r>
      <w:r>
        <w:rPr>
          <w:color w:val="000000"/>
        </w:rPr>
        <w:t>Религия как одна из форм культуры. Роль религии в культурном развитии. Религиозные нормы. Религиозные организации и объединения, их роль в жизни современного общества. Свобода совести.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Влияние искусства на развитие общества и личности.</w:t>
      </w:r>
      <w:r>
        <w:rPr>
          <w:b/>
          <w:bCs/>
          <w:color w:val="000000"/>
        </w:rPr>
        <w:t> </w:t>
      </w:r>
      <w:r>
        <w:rPr>
          <w:color w:val="000000"/>
        </w:rPr>
        <w:t>Искусство как одна из форм духовной культуры. Многообразие видов искусства. Влияние искусства на развитие личности.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3. Социальная сфера (7 ч)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Социальная структура общества.</w:t>
      </w:r>
      <w:r>
        <w:rPr>
          <w:b/>
          <w:bCs/>
          <w:color w:val="000000"/>
        </w:rPr>
        <w:t> </w:t>
      </w:r>
      <w:r>
        <w:rPr>
          <w:color w:val="000000"/>
        </w:rPr>
        <w:t>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Социальные статусы и роли.</w:t>
      </w:r>
      <w:r>
        <w:rPr>
          <w:b/>
          <w:bCs/>
          <w:color w:val="000000"/>
        </w:rPr>
        <w:t> </w:t>
      </w:r>
      <w:r>
        <w:rPr>
          <w:color w:val="000000"/>
        </w:rPr>
        <w:t>Социальная позиция человека в обществе: от чего она зависит. Ролевой репертуар личности. Гендерные различия: социальные роли мужчин и женщин. Изменение статуса с возрастом. Социальные роли подростков. Отношения между поколениями.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Семья как малая группа.</w:t>
      </w:r>
      <w:r>
        <w:rPr>
          <w:b/>
          <w:bCs/>
          <w:color w:val="000000"/>
        </w:rPr>
        <w:t> </w:t>
      </w:r>
      <w:r>
        <w:rPr>
          <w:color w:val="000000"/>
        </w:rPr>
        <w:t>Признаки семьи как малой группы. Функции семьи. Семейные роли. Семейные ценности.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Нации и межнациональные отношения.</w:t>
      </w:r>
      <w:r>
        <w:rPr>
          <w:b/>
          <w:bCs/>
          <w:color w:val="000000"/>
        </w:rPr>
        <w:t> </w:t>
      </w:r>
      <w:r>
        <w:rPr>
          <w:color w:val="000000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Социальная политика государства.</w:t>
      </w:r>
      <w:r>
        <w:rPr>
          <w:b/>
          <w:bCs/>
          <w:color w:val="000000"/>
        </w:rPr>
        <w:t> </w:t>
      </w:r>
      <w:r>
        <w:rPr>
          <w:color w:val="000000"/>
        </w:rPr>
        <w:t>Что такое социальная политика государства. Политика формирования доходов населения. Пенсионное обеспечение. Развитие социальных отраслей. Социальная защита населения.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Социализация личности и отклоняющееся поведение.</w:t>
      </w:r>
      <w:r>
        <w:rPr>
          <w:b/>
          <w:bCs/>
          <w:color w:val="000000"/>
        </w:rPr>
        <w:t> </w:t>
      </w:r>
      <w:r>
        <w:rPr>
          <w:color w:val="000000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4. Экономика (12 ч)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Экономика и её роль в жизни общества.</w:t>
      </w:r>
      <w:r>
        <w:rPr>
          <w:b/>
          <w:bCs/>
          <w:color w:val="000000"/>
        </w:rPr>
        <w:t> </w:t>
      </w:r>
      <w:r>
        <w:rPr>
          <w:color w:val="000000"/>
        </w:rPr>
        <w:t>Потребности и ресурсы.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Ограниченность ресурсов и экономический выбор. Свободные и экономические блага. Альтернативная стоимость (цена выбора).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Главные вопросы экономики.</w:t>
      </w:r>
      <w:r>
        <w:rPr>
          <w:b/>
          <w:bCs/>
          <w:color w:val="000000"/>
        </w:rPr>
        <w:t> </w:t>
      </w:r>
      <w:r>
        <w:rPr>
          <w:color w:val="000000"/>
        </w:rPr>
        <w:t>Основные вопросы экономики. Что, как и для кого производить. Собственность. Функции экономической системы. Типы экономических систем.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Рыночная экономика.</w:t>
      </w:r>
      <w:r>
        <w:rPr>
          <w:b/>
          <w:bCs/>
          <w:color w:val="000000"/>
        </w:rPr>
        <w:t> </w:t>
      </w:r>
      <w:r>
        <w:rPr>
          <w:color w:val="000000"/>
        </w:rPr>
        <w:t>Рынок. Рыночный механизм регулирования экономики. Спрос и предложение. Рыночное равновесие. Виды рынков.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Производство — основа экономики.</w:t>
      </w:r>
      <w:r>
        <w:rPr>
          <w:b/>
          <w:bCs/>
          <w:color w:val="000000"/>
        </w:rPr>
        <w:t> </w:t>
      </w:r>
      <w:r>
        <w:rPr>
          <w:color w:val="000000"/>
        </w:rPr>
        <w:t>Производство. Товары и услуги. Факторы производства. Разделение труда и специализация.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lastRenderedPageBreak/>
        <w:t>Предпринимательская деятельность.</w:t>
      </w:r>
      <w:r>
        <w:rPr>
          <w:b/>
          <w:bCs/>
          <w:color w:val="000000"/>
        </w:rPr>
        <w:t> </w:t>
      </w:r>
      <w:r>
        <w:rPr>
          <w:color w:val="000000"/>
        </w:rPr>
        <w:t>Предпринимательство. Виды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предпринимательской деятельности. Цели фирмы, её основные организационно-правовые формы. Современные формы предпринимательства. Малое предпринимательство и фермерское хозяйство.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Роль государства в экономике</w:t>
      </w:r>
      <w:r>
        <w:rPr>
          <w:b/>
          <w:bCs/>
          <w:color w:val="000000"/>
        </w:rPr>
        <w:t>. </w:t>
      </w:r>
      <w:r>
        <w:rPr>
          <w:color w:val="000000"/>
        </w:rPr>
        <w:t>Роль государства в экономике.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Экономические цели и функции государства. Государственный бюджет. Налоги, уплачиваемые гражданами. Функции налогов.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Инфляция и семейная экономика.</w:t>
      </w:r>
      <w:r>
        <w:rPr>
          <w:b/>
          <w:bCs/>
          <w:color w:val="000000"/>
        </w:rPr>
        <w:t> </w:t>
      </w:r>
      <w:r>
        <w:rPr>
          <w:color w:val="000000"/>
        </w:rPr>
        <w:t>Номинальные и реальные доходы. Формы сбережения граждан.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Банковские услуги.</w:t>
      </w:r>
      <w:r>
        <w:rPr>
          <w:b/>
          <w:bCs/>
          <w:color w:val="000000"/>
        </w:rPr>
        <w:t> </w:t>
      </w:r>
      <w:r>
        <w:rPr>
          <w:color w:val="000000"/>
        </w:rPr>
        <w:t>Банковские услуги, предоставляемые гражданам. Формы дистанционного банковского обслуживания. Защита от финансовых махинаций.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Страховые услуги.</w:t>
      </w:r>
      <w:r>
        <w:rPr>
          <w:b/>
          <w:bCs/>
          <w:color w:val="000000"/>
        </w:rPr>
        <w:t> </w:t>
      </w:r>
      <w:r>
        <w:rPr>
          <w:color w:val="000000"/>
        </w:rPr>
        <w:t>Зачем нужно страхование. Страховые услуги,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предоставляемые гражданам. Как получить страховую выплату. Финансовая грамотность.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Рынок труда и безработица.</w:t>
      </w:r>
      <w:r>
        <w:rPr>
          <w:b/>
          <w:bCs/>
          <w:color w:val="000000"/>
        </w:rPr>
        <w:t> </w:t>
      </w:r>
      <w:r>
        <w:rPr>
          <w:color w:val="000000"/>
        </w:rPr>
        <w:t>Рынок труда. Занятость и 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BB669D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Современный работник. </w:t>
      </w:r>
      <w:r>
        <w:rPr>
          <w:color w:val="000000"/>
        </w:rPr>
        <w:t>Каким должен быть современный работник. Выбор жизненного пути. Готовимся выбирать профессию.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Итоговый урок </w:t>
      </w:r>
    </w:p>
    <w:p w:rsidR="000E0F21" w:rsidRDefault="000E0F21" w:rsidP="00003281">
      <w:pPr>
        <w:spacing w:after="0" w:line="276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B695F" w:rsidRDefault="00AB695F" w:rsidP="00AB695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7652" w:rsidRPr="000A7652" w:rsidRDefault="000A7652" w:rsidP="000A765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0A7652" w:rsidRPr="000A7652" w:rsidRDefault="000A7652" w:rsidP="000A765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УЧЕТОМ РАБОЧЕЙ ПРОГРАММЫ ВОСПИТАНИЯ МБОУ «МАЛОКРЮКОВСКАЯ ООШ»</w:t>
      </w:r>
    </w:p>
    <w:p w:rsidR="00A64626" w:rsidRPr="00A64626" w:rsidRDefault="00A64626" w:rsidP="00A6462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1" w:type="pct"/>
        <w:tblLook w:val="04A0"/>
      </w:tblPr>
      <w:tblGrid>
        <w:gridCol w:w="1034"/>
        <w:gridCol w:w="4949"/>
        <w:gridCol w:w="1152"/>
        <w:gridCol w:w="1547"/>
        <w:gridCol w:w="32"/>
        <w:gridCol w:w="1970"/>
      </w:tblGrid>
      <w:tr w:rsidR="00A64626" w:rsidRPr="00A64626" w:rsidTr="00B81F3E">
        <w:trPr>
          <w:trHeight w:val="113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N</w:t>
            </w: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Название раздела,</w:t>
            </w:r>
          </w:p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тема урока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3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A64626" w:rsidRPr="00A64626" w:rsidTr="00FB1443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Раздел 1. Личность и общество                      7 ч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изучение курса «Обществознание. 8 класс.».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делает человека человеком.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1,2,3,4,5,6,7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B695F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Человек, общество, природа.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1,2,3,6</w:t>
            </w:r>
          </w:p>
        </w:tc>
      </w:tr>
      <w:tr w:rsidR="00A64626" w:rsidRPr="00A64626" w:rsidTr="00B81F3E">
        <w:trPr>
          <w:trHeight w:val="7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 как  форма жизнедеятел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 людей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1,2,3,7,8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общества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1,2,3,7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стать личностью.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B695F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75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теме: «</w:t>
            </w:r>
            <w:r w:rsidR="00B81F3E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общество»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1,2,3,4,8</w:t>
            </w:r>
          </w:p>
        </w:tc>
      </w:tr>
      <w:tr w:rsidR="00A64626" w:rsidRPr="00A64626" w:rsidTr="00FB1443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Раздел 2. Сфера духовной культуры</w:t>
            </w:r>
            <w:r w:rsidR="006F5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BB6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духовной жизни.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AB695F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Моральный   выбор – это ответственность.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B695F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Наука в современном обществе.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1,2,3,6,7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Религия как одна из форм культуры.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искусства на развитие личности и общества.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A64626" w:rsidRPr="00A64626" w:rsidTr="00B81F3E">
        <w:trPr>
          <w:trHeight w:val="75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 по   теме: «Духовная сфера  жизни  общества».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A64626" w:rsidRPr="00A64626" w:rsidTr="00FB1443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tabs>
                <w:tab w:val="left" w:pos="596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3.Социальная сфера</w:t>
            </w:r>
            <w:r w:rsidR="006F5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BB6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структура общества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статусы и роли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малая группа.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D2779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Нации и межнациональные отношения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6F5763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Социализация личности и о</w:t>
            </w:r>
            <w:r w:rsidR="00A64626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тклоняющееся поведение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BB669D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Default="00BB669D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Default="00BB669D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 государства.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Pr="00A64626" w:rsidRDefault="00D2779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Pr="00A64626" w:rsidRDefault="00BB669D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 «</w:t>
            </w:r>
            <w:r w:rsidR="00B81F3E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сфера». Практикум.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 Экономика</w:t>
            </w:r>
            <w:r w:rsidR="006F57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9025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и ее роль в жизни общества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вопросы экономики.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Рыночная экономика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Производство- основа экономики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Предпринимательская деятельность.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государства в  экономике.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9025C3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Инфляция и семейная экономика.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B669D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6F5763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9025C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по теме «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</w:t>
            </w:r>
            <w:r w:rsidR="00B81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страховые и 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услуги.</w:t>
            </w:r>
            <w:r w:rsidR="00B81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Рынок труда и безработица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элементами промежуточной аттестации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B669D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6F5763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81F3E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обобщение по теме: «Экономика»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D2779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Default="00D2779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информационных проектов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D2779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6F5763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81F3E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2,3,5,6</w:t>
            </w:r>
          </w:p>
        </w:tc>
      </w:tr>
    </w:tbl>
    <w:p w:rsidR="005540C0" w:rsidRPr="000E0F21" w:rsidRDefault="005540C0" w:rsidP="000E0F21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E0F21" w:rsidRDefault="000E0F21"/>
    <w:sectPr w:rsidR="000E0F21" w:rsidSect="000E0F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1325"/>
    <w:multiLevelType w:val="hybridMultilevel"/>
    <w:tmpl w:val="A2D66268"/>
    <w:lvl w:ilvl="0" w:tplc="76B229B6">
      <w:start w:val="1"/>
      <w:numFmt w:val="decimal"/>
      <w:lvlText w:val="%1."/>
      <w:lvlJc w:val="left"/>
      <w:pPr>
        <w:ind w:left="104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3F2A6EBD"/>
    <w:multiLevelType w:val="hybridMultilevel"/>
    <w:tmpl w:val="D06C5676"/>
    <w:lvl w:ilvl="0" w:tplc="806E60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6AE5"/>
    <w:rsid w:val="00003281"/>
    <w:rsid w:val="000233BC"/>
    <w:rsid w:val="000A7652"/>
    <w:rsid w:val="000E0F21"/>
    <w:rsid w:val="002D0F54"/>
    <w:rsid w:val="0039453A"/>
    <w:rsid w:val="003A1F46"/>
    <w:rsid w:val="00406D09"/>
    <w:rsid w:val="00410B4A"/>
    <w:rsid w:val="00431B81"/>
    <w:rsid w:val="00494B39"/>
    <w:rsid w:val="004A3658"/>
    <w:rsid w:val="004E53E0"/>
    <w:rsid w:val="00510B2A"/>
    <w:rsid w:val="005540C0"/>
    <w:rsid w:val="005A2730"/>
    <w:rsid w:val="006B7823"/>
    <w:rsid w:val="006F5763"/>
    <w:rsid w:val="007736B7"/>
    <w:rsid w:val="00893276"/>
    <w:rsid w:val="008E347A"/>
    <w:rsid w:val="008E3BFF"/>
    <w:rsid w:val="009025C3"/>
    <w:rsid w:val="00A64626"/>
    <w:rsid w:val="00AB695F"/>
    <w:rsid w:val="00B81F3E"/>
    <w:rsid w:val="00BB669D"/>
    <w:rsid w:val="00D27796"/>
    <w:rsid w:val="00F9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A765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0A765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A765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4">
    <w:name w:val="Основной текст_"/>
    <w:basedOn w:val="a0"/>
    <w:link w:val="2"/>
    <w:locked/>
    <w:rsid w:val="000A76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0A7652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2769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 Windows</cp:lastModifiedBy>
  <cp:revision>9</cp:revision>
  <cp:lastPrinted>2024-06-05T21:32:00Z</cp:lastPrinted>
  <dcterms:created xsi:type="dcterms:W3CDTF">2023-10-08T21:31:00Z</dcterms:created>
  <dcterms:modified xsi:type="dcterms:W3CDTF">2025-01-28T11:06:00Z</dcterms:modified>
</cp:coreProperties>
</file>