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2A" w:rsidRPr="00720A11" w:rsidRDefault="001B3B2A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732320" w:rsidRPr="00720A11" w:rsidRDefault="0073232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732320" w:rsidRPr="00720A11" w:rsidRDefault="0073232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732320" w:rsidRPr="00720A11" w:rsidRDefault="00135A82" w:rsidP="00732320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noProof/>
          <w:sz w:val="24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3510915</wp:posOffset>
            </wp:positionH>
            <wp:positionV relativeFrom="paragraph">
              <wp:posOffset>403860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2320" w:rsidRPr="00720A11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732320" w:rsidRPr="00720A11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Cs w:val="28"/>
        </w:rPr>
      </w:pP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Cs w:val="28"/>
        </w:rPr>
      </w:pP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>Рассмотрена                                           Принята на заседании                   Утверждаю: директор</w:t>
      </w: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>на заседании ШМО,                              педагогического совета,                МБОУ «Малокрюковская ООШ»</w:t>
      </w:r>
    </w:p>
    <w:p w:rsidR="00732320" w:rsidRPr="00720A11" w:rsidRDefault="00732320" w:rsidP="00732320">
      <w:pPr>
        <w:spacing w:after="0" w:line="240" w:lineRule="auto"/>
        <w:ind w:left="-851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 xml:space="preserve">              протокол № 1 от 29. 08.202</w:t>
      </w:r>
      <w:r w:rsidR="00FF29A7">
        <w:rPr>
          <w:rFonts w:ascii="Times New Roman" w:hAnsi="Times New Roman"/>
          <w:sz w:val="20"/>
          <w:szCs w:val="24"/>
        </w:rPr>
        <w:t>4</w:t>
      </w:r>
      <w:r w:rsidRPr="00720A11">
        <w:rPr>
          <w:rFonts w:ascii="Times New Roman" w:hAnsi="Times New Roman"/>
          <w:sz w:val="20"/>
          <w:szCs w:val="24"/>
        </w:rPr>
        <w:t xml:space="preserve"> г.             протокол №1 от 31.08.202</w:t>
      </w:r>
      <w:r w:rsidR="00FF29A7">
        <w:rPr>
          <w:rFonts w:ascii="Times New Roman" w:hAnsi="Times New Roman"/>
          <w:sz w:val="20"/>
          <w:szCs w:val="24"/>
        </w:rPr>
        <w:t>4</w:t>
      </w:r>
      <w:r w:rsidRPr="00720A11">
        <w:rPr>
          <w:rFonts w:ascii="Times New Roman" w:hAnsi="Times New Roman"/>
          <w:sz w:val="20"/>
          <w:szCs w:val="24"/>
        </w:rPr>
        <w:t>г.        _______              А.И. Алпеев</w:t>
      </w:r>
    </w:p>
    <w:p w:rsidR="00732320" w:rsidRPr="00720A11" w:rsidRDefault="00732320" w:rsidP="00732320">
      <w:pPr>
        <w:spacing w:after="0" w:line="240" w:lineRule="auto"/>
        <w:ind w:left="-851"/>
        <w:rPr>
          <w:rFonts w:ascii="Times New Roman" w:hAnsi="Times New Roman"/>
          <w:sz w:val="20"/>
          <w:szCs w:val="24"/>
        </w:rPr>
      </w:pPr>
      <w:r w:rsidRPr="00720A11">
        <w:rPr>
          <w:rFonts w:ascii="Times New Roman" w:hAnsi="Times New Roman"/>
          <w:sz w:val="20"/>
          <w:szCs w:val="24"/>
        </w:rPr>
        <w:t xml:space="preserve">приказ № </w:t>
      </w:r>
      <w:r w:rsidR="00FF29A7">
        <w:rPr>
          <w:rFonts w:ascii="Times New Roman" w:hAnsi="Times New Roman"/>
          <w:sz w:val="20"/>
          <w:szCs w:val="24"/>
        </w:rPr>
        <w:t>74</w:t>
      </w:r>
      <w:r w:rsidRPr="00720A11">
        <w:rPr>
          <w:rFonts w:ascii="Times New Roman" w:hAnsi="Times New Roman"/>
          <w:sz w:val="20"/>
          <w:szCs w:val="24"/>
        </w:rPr>
        <w:t xml:space="preserve">     от  31.08.202</w:t>
      </w:r>
      <w:r w:rsidR="00FF29A7">
        <w:rPr>
          <w:rFonts w:ascii="Times New Roman" w:hAnsi="Times New Roman"/>
          <w:sz w:val="20"/>
          <w:szCs w:val="24"/>
        </w:rPr>
        <w:t>4</w:t>
      </w:r>
      <w:r w:rsidRPr="00720A11">
        <w:rPr>
          <w:rFonts w:ascii="Times New Roman" w:hAnsi="Times New Roman"/>
          <w:sz w:val="20"/>
          <w:szCs w:val="24"/>
        </w:rPr>
        <w:t xml:space="preserve"> г.</w:t>
      </w:r>
      <w:r w:rsidRPr="00720A11">
        <w:rPr>
          <w:rFonts w:ascii="Times New Roman" w:hAnsi="Times New Roman"/>
          <w:sz w:val="20"/>
          <w:szCs w:val="24"/>
        </w:rPr>
        <w:br/>
      </w:r>
    </w:p>
    <w:p w:rsidR="00732320" w:rsidRPr="00720A11" w:rsidRDefault="00732320" w:rsidP="00732320">
      <w:pPr>
        <w:ind w:left="-851"/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ind w:left="-851"/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ind w:left="-851"/>
        <w:rPr>
          <w:rFonts w:ascii="Times New Roman" w:hAnsi="Times New Roman"/>
          <w:sz w:val="24"/>
          <w:szCs w:val="24"/>
        </w:rPr>
      </w:pPr>
    </w:p>
    <w:p w:rsidR="00732320" w:rsidRPr="00720A11" w:rsidRDefault="00732320" w:rsidP="0073232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732320" w:rsidRPr="00720A11" w:rsidRDefault="00732320" w:rsidP="0073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</w:rPr>
        <w:t>«</w:t>
      </w:r>
      <w:r w:rsidR="00C9571A" w:rsidRPr="00720A11">
        <w:rPr>
          <w:rFonts w:ascii="Times New Roman" w:hAnsi="Times New Roman"/>
          <w:b/>
          <w:sz w:val="28"/>
          <w:szCs w:val="28"/>
        </w:rPr>
        <w:t>МАТЕМАТИКА ВОКРУГ НАС</w:t>
      </w:r>
      <w:r w:rsidRPr="00720A11">
        <w:rPr>
          <w:rFonts w:ascii="Times New Roman" w:hAnsi="Times New Roman"/>
          <w:b/>
          <w:sz w:val="28"/>
          <w:szCs w:val="28"/>
        </w:rPr>
        <w:t>»</w:t>
      </w:r>
    </w:p>
    <w:p w:rsidR="00732320" w:rsidRPr="00720A11" w:rsidRDefault="00732320" w:rsidP="007323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2320" w:rsidRPr="00720A11" w:rsidRDefault="00732320" w:rsidP="00732320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732320" w:rsidRPr="00720A11" w:rsidRDefault="00732320" w:rsidP="00732320">
      <w:pPr>
        <w:spacing w:line="360" w:lineRule="auto"/>
        <w:rPr>
          <w:rFonts w:ascii="Times New Roman" w:hAnsi="Times New Roman"/>
          <w:sz w:val="28"/>
          <w:szCs w:val="28"/>
        </w:rPr>
      </w:pPr>
      <w:r w:rsidRPr="00720A11">
        <w:rPr>
          <w:rFonts w:ascii="Times New Roman" w:hAnsi="Times New Roman"/>
          <w:b/>
          <w:sz w:val="28"/>
          <w:szCs w:val="28"/>
          <w:u w:val="single"/>
        </w:rPr>
        <w:br/>
      </w:r>
      <w:r w:rsidRPr="00720A11">
        <w:rPr>
          <w:rFonts w:ascii="Times New Roman" w:hAnsi="Times New Roman"/>
          <w:sz w:val="28"/>
          <w:szCs w:val="28"/>
        </w:rPr>
        <w:t>Направлени</w:t>
      </w:r>
      <w:r w:rsidR="00EC262F">
        <w:rPr>
          <w:rFonts w:ascii="Times New Roman" w:hAnsi="Times New Roman"/>
          <w:sz w:val="28"/>
          <w:szCs w:val="28"/>
        </w:rPr>
        <w:t>е: общеинтеллектуальное</w:t>
      </w:r>
      <w:r w:rsidR="00EC262F">
        <w:rPr>
          <w:rFonts w:ascii="Times New Roman" w:hAnsi="Times New Roman"/>
          <w:sz w:val="28"/>
          <w:szCs w:val="28"/>
        </w:rPr>
        <w:br/>
        <w:t xml:space="preserve">Класс: </w:t>
      </w:r>
      <w:r w:rsidR="0097043D">
        <w:rPr>
          <w:rFonts w:ascii="Times New Roman" w:hAnsi="Times New Roman"/>
          <w:sz w:val="28"/>
          <w:szCs w:val="28"/>
        </w:rPr>
        <w:t>9</w:t>
      </w:r>
      <w:r w:rsidRPr="00720A11">
        <w:rPr>
          <w:rFonts w:ascii="Times New Roman" w:hAnsi="Times New Roman"/>
          <w:sz w:val="28"/>
          <w:szCs w:val="28"/>
        </w:rPr>
        <w:br/>
        <w:t>Срок реализации: 1 год</w:t>
      </w:r>
      <w:r w:rsidRPr="00720A11">
        <w:rPr>
          <w:rFonts w:ascii="Times New Roman" w:hAnsi="Times New Roman"/>
          <w:sz w:val="28"/>
          <w:szCs w:val="28"/>
        </w:rPr>
        <w:br/>
        <w:t xml:space="preserve">Руководитель: </w:t>
      </w:r>
      <w:r w:rsidR="00C9571A" w:rsidRPr="00720A11">
        <w:rPr>
          <w:rFonts w:ascii="Times New Roman" w:hAnsi="Times New Roman"/>
          <w:sz w:val="28"/>
          <w:szCs w:val="28"/>
        </w:rPr>
        <w:t>Грибкова Яна Юрьевна</w:t>
      </w:r>
    </w:p>
    <w:p w:rsidR="00732320" w:rsidRPr="00720A11" w:rsidRDefault="00732320" w:rsidP="00732320">
      <w:pPr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rPr>
          <w:rFonts w:ascii="Times New Roman" w:hAnsi="Times New Roman"/>
          <w:sz w:val="28"/>
          <w:szCs w:val="28"/>
        </w:rPr>
      </w:pPr>
    </w:p>
    <w:p w:rsidR="00732320" w:rsidRPr="00720A11" w:rsidRDefault="00732320" w:rsidP="00732320">
      <w:pPr>
        <w:jc w:val="center"/>
        <w:rPr>
          <w:rFonts w:ascii="Times New Roman" w:hAnsi="Times New Roman"/>
          <w:sz w:val="28"/>
          <w:szCs w:val="28"/>
        </w:rPr>
      </w:pPr>
      <w:r w:rsidRPr="00720A11">
        <w:rPr>
          <w:rFonts w:ascii="Times New Roman" w:hAnsi="Times New Roman"/>
          <w:sz w:val="28"/>
          <w:szCs w:val="28"/>
        </w:rPr>
        <w:t>с. Малые Крюки</w:t>
      </w:r>
    </w:p>
    <w:p w:rsidR="00732320" w:rsidRPr="00720A11" w:rsidRDefault="00732320" w:rsidP="008445F7">
      <w:pPr>
        <w:spacing w:after="0" w:line="240" w:lineRule="auto"/>
        <w:rPr>
          <w:rFonts w:ascii="Times New Roman" w:hAnsi="Times New Roman"/>
          <w:caps/>
          <w:sz w:val="24"/>
          <w:szCs w:val="28"/>
        </w:rPr>
      </w:pPr>
    </w:p>
    <w:p w:rsidR="001B3B2A" w:rsidRPr="00720A11" w:rsidRDefault="001B3B2A" w:rsidP="00350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0240" w:rsidRPr="00720A11" w:rsidRDefault="00350240" w:rsidP="00720A1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104E39" w:rsidRPr="00173636" w:rsidRDefault="00104E39" w:rsidP="00720A11">
      <w:pPr>
        <w:pStyle w:val="a9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/>
          <w:color w:val="000000"/>
          <w:sz w:val="28"/>
          <w:szCs w:val="28"/>
        </w:rPr>
      </w:pPr>
      <w:r w:rsidRPr="00173636">
        <w:rPr>
          <w:b/>
          <w:color w:val="000000"/>
          <w:sz w:val="28"/>
          <w:szCs w:val="28"/>
        </w:rPr>
        <w:t>Личностные:</w:t>
      </w:r>
    </w:p>
    <w:p w:rsidR="00104E39" w:rsidRPr="00173636" w:rsidRDefault="00104E39" w:rsidP="00720A11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ind w:firstLine="709"/>
        <w:jc w:val="both"/>
        <w:rPr>
          <w:sz w:val="28"/>
          <w:szCs w:val="28"/>
        </w:rPr>
      </w:pPr>
      <w:r w:rsidRPr="00173636">
        <w:rPr>
          <w:rStyle w:val="fontstyle01"/>
          <w:sz w:val="28"/>
          <w:szCs w:val="28"/>
        </w:rPr>
        <w:t xml:space="preserve">Гражданское воспитание </w:t>
      </w:r>
      <w:r w:rsidRPr="00173636">
        <w:rPr>
          <w:rStyle w:val="fontstyle21"/>
          <w:sz w:val="28"/>
          <w:szCs w:val="28"/>
        </w:rPr>
        <w:t>включает: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активной гражданской позиции, гражданской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ответственности, основанной на традиционных культурных, духовных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нравственных ценностях российского общества;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культуры межнационального общения;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приверженности идеям интернационализма, дружбы,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равенства, взаимопомощи народов;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воспитание уважительного отношения к национальному достоинству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людей, их чувствам, религиозным убеждениям;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правовой и политической культуры детей, расширение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конструктивного участия в принятии решений, затрагивающих их права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интересы, в том числе в различных формах самоорганизации,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самоуправления, общественно значимой деятельности;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в детской среде ответственности, принципов коллективизма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социальной солидарности;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стабильной системы нравственных и смысловых установок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личности, позволяющих противостоять идеологии экстремизма,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национализма, ксенофобии, коррупции, дискриминации по социальным,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религиозным, расовым, национальным признакам и другим негативным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социальным явлениям;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разработку и реализацию программ воспитания, способствующих правовой,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социальной и культурной адаптации детей, в том числе детей из семей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мигрантов.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2. Патриотическое воспитание </w:t>
      </w:r>
      <w:r w:rsidRPr="00173636">
        <w:rPr>
          <w:rStyle w:val="fontstyle21"/>
          <w:sz w:val="28"/>
          <w:szCs w:val="28"/>
        </w:rPr>
        <w:t>предусматривает: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российской гражданской идентичности;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патриотизма, чувства гордости за свою Родину, готовности 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защите интересов Отечества, ответственности за будущее России на основе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развития программ патриотического воспитания детей, в том числе военнопатриотического воспитания;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осознанную выработку собственной позиции по отношению к ним на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основе знания и осмысления истории, духовных ценностей и достижений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нашей страны;</w:t>
      </w:r>
      <w:r w:rsidRPr="00173636">
        <w:rPr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уважения к таким символам государства, как герб, флаг, гимн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Российской Федерации, к историческим символам и памятникам Отечества;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поисковой и краеведческой деятельности, детского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познавательного туризма.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3. Духовно-нравственное воспитание </w:t>
      </w:r>
      <w:r w:rsidRPr="00173636">
        <w:rPr>
          <w:rStyle w:val="fontstyle21"/>
          <w:sz w:val="28"/>
          <w:szCs w:val="28"/>
        </w:rPr>
        <w:t>осуществляется за счет: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развития у детей нравственных чувств (чести, долга, справедливости,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милосердия и дружелюбия);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lastRenderedPageBreak/>
        <w:sym w:font="Symbol" w:char="002D"/>
      </w:r>
      <w:r w:rsidRPr="00173636">
        <w:rPr>
          <w:rStyle w:val="fontstyle21"/>
          <w:sz w:val="28"/>
          <w:szCs w:val="28"/>
        </w:rPr>
        <w:t>формирования выраженной в поведении нравственной позиции, в том числе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способности к сознательному выбору добра;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развития сопереживания и формирования позитивного отношения к людям,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в том числе к лицам с ограниченными возможностями здоровья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инвалидам;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содействия формированию у детей позитивных жизненных ориентиров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планов;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оказания помощи детям в выработке моделей поведения в различных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трудных жизненных ситуациях, в том числе проблемных, стрессовых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конфликтных.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4. Эстетическое воспитание </w:t>
      </w:r>
      <w:r w:rsidRPr="00173636">
        <w:rPr>
          <w:rStyle w:val="fontstyle21"/>
          <w:sz w:val="28"/>
          <w:szCs w:val="28"/>
        </w:rPr>
        <w:t>предполагает: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приобщение к уникальному российскому культурному наследию, в том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числе литературному, музыкальному, художественному, театральному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кинематографическому;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создание равных для всех детей возможностей доступа к культурным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ценностям;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воспитание уважения к культуре, языкам, традициям и обычаям народов,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проживающих в Российской Федерации;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приобщение к классическим и современным высокохудожественным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отечественным и мировым произведениям искусства и литературы;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популяризация российских культурных, нравственных и семейных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ценностей;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сохранение, поддержки и развитие этнических культурных традиций 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народного творчества.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>5. Физическое воспитание, формирование культуры здоровья и</w:t>
      </w:r>
      <w:r w:rsidRPr="00173636">
        <w:rPr>
          <w:b/>
          <w:bCs/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эмоционального благополучия </w:t>
      </w:r>
      <w:r w:rsidRPr="00173636">
        <w:rPr>
          <w:rStyle w:val="fontstyle21"/>
          <w:sz w:val="28"/>
          <w:szCs w:val="28"/>
        </w:rPr>
        <w:t>включает: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ответственного отношения к своему здоровью и потребности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в здоровом образе жизни;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формирование системы мотивации к активному и здоровому образу жизни,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занятиям физической культурой и спортом, развитие культуры здорового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питания;</w:t>
      </w:r>
      <w:r w:rsidRPr="00173636">
        <w:rPr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развитие культуры безопасной жизнедеятельности, профилактику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наркотической и алкогольной зависимости, табакокурения и других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вредных привычек;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6. Трудовое воспитание </w:t>
      </w:r>
      <w:r w:rsidRPr="00173636">
        <w:rPr>
          <w:rStyle w:val="fontstyle21"/>
          <w:sz w:val="28"/>
          <w:szCs w:val="28"/>
        </w:rPr>
        <w:t>реализуется посредством: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воспитания уважения к труду и людям труда, трудовым достижениям;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формирования умений и навыков самообслуживания, потребности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трудиться, добросовестного, ответственного и творческого отношения 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разным видам трудовой деятельности, включая обучение и выполнение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домашних обязанностей;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развития навыков совместной работы, умения работать самостоятельно,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мобилизуя необходимые ресурсы, правильно оценивая смысл и последствия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своих действий;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содействия профессиональному самоопределению, приобщения к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социально значимой деятельности для осмысленного выбора профессии.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7. Экологическое воспитание </w:t>
      </w:r>
      <w:r w:rsidRPr="00173636">
        <w:rPr>
          <w:rStyle w:val="fontstyle21"/>
          <w:sz w:val="28"/>
          <w:szCs w:val="28"/>
        </w:rPr>
        <w:t>включает: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lastRenderedPageBreak/>
        <w:sym w:font="Symbol" w:char="002D"/>
      </w:r>
      <w:r w:rsidRPr="00173636">
        <w:rPr>
          <w:rStyle w:val="fontstyle21"/>
          <w:sz w:val="28"/>
          <w:szCs w:val="28"/>
        </w:rPr>
        <w:t>развитие экологической культуры, бережного отношения к родной земле,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природным богатствам России и мира;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воспитание чувства ответственности за состояние природных ресурсов,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умений и навыков разумного природопользования, нетерпимого отношения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к действиям, приносящим вред экологии.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01"/>
          <w:sz w:val="28"/>
          <w:szCs w:val="28"/>
        </w:rPr>
        <w:t xml:space="preserve">8. Ценности научного познания </w:t>
      </w:r>
      <w:r w:rsidRPr="00173636">
        <w:rPr>
          <w:rStyle w:val="fontstyle21"/>
          <w:sz w:val="28"/>
          <w:szCs w:val="28"/>
        </w:rPr>
        <w:t>подразумевает: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содействие повышению привлекательности науки для подрастающего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поколения, поддержку научно-технического творчества детей;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31"/>
          <w:rFonts w:ascii="Times New Roman" w:eastAsia="Century Schoolbook" w:hAnsi="Times New Roman" w:cs="Times New Roman"/>
          <w:sz w:val="28"/>
          <w:szCs w:val="28"/>
        </w:rPr>
        <w:sym w:font="Symbol" w:char="002D"/>
      </w:r>
      <w:r w:rsidRPr="00173636">
        <w:rPr>
          <w:rStyle w:val="fontstyle21"/>
          <w:sz w:val="28"/>
          <w:szCs w:val="28"/>
        </w:rPr>
        <w:t>создание условий для получения детьми достоверной информации о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передовых достижениях и открытиях мировой и отечественной науки,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повышения заинтересованности подрастающего поколения в научных</w:t>
      </w:r>
      <w:r w:rsidRPr="00173636">
        <w:rPr>
          <w:color w:val="000000"/>
          <w:sz w:val="28"/>
          <w:szCs w:val="28"/>
        </w:rPr>
        <w:br/>
      </w:r>
      <w:r w:rsidRPr="00173636">
        <w:rPr>
          <w:rStyle w:val="fontstyle21"/>
          <w:sz w:val="28"/>
          <w:szCs w:val="28"/>
        </w:rPr>
        <w:t>познаниях об устройстве мира и общества.</w:t>
      </w:r>
      <w:r w:rsidRPr="00173636">
        <w:rPr>
          <w:sz w:val="28"/>
          <w:szCs w:val="28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104E39" w:rsidRPr="00173636" w:rsidRDefault="00104E39" w:rsidP="00720A11">
      <w:pPr>
        <w:pStyle w:val="2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ind w:firstLine="709"/>
        <w:jc w:val="both"/>
        <w:rPr>
          <w:sz w:val="28"/>
          <w:szCs w:val="28"/>
        </w:rPr>
      </w:pPr>
      <w:r w:rsidRPr="00173636">
        <w:rPr>
          <w:sz w:val="28"/>
          <w:szCs w:val="28"/>
        </w:rPr>
        <w:t>реализация установок здорового образа жизни;</w:t>
      </w:r>
    </w:p>
    <w:p w:rsidR="001B3B2A" w:rsidRPr="00173636" w:rsidRDefault="00104E39" w:rsidP="00720A1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173636">
        <w:rPr>
          <w:sz w:val="28"/>
          <w:szCs w:val="28"/>
        </w:rPr>
        <w:t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эстетического отношения к географическим объектам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b/>
          <w:bCs/>
          <w:iCs/>
          <w:color w:val="000000"/>
          <w:sz w:val="28"/>
          <w:szCs w:val="28"/>
        </w:rPr>
        <w:t>Основные виды деятельности учащихся: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решение математических задач;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оформление математических газет;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участие в математической олимпиаде, международной игре «Кенгуру»;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знакомство с научно-популярной литературой, связанной с математикой;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выполнение проекта, творческих работ;</w:t>
      </w:r>
    </w:p>
    <w:p w:rsidR="004D29E8" w:rsidRPr="00173636" w:rsidRDefault="004D29E8" w:rsidP="00720A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самостоятельная работа; работа в парах, в группах.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Личностные, метапредметные и предметные результаты освоения содержания курса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Личностными результатами :</w:t>
      </w:r>
    </w:p>
    <w:p w:rsidR="004D29E8" w:rsidRPr="00173636" w:rsidRDefault="004D29E8" w:rsidP="00720A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является формирование следующих умений:</w:t>
      </w:r>
    </w:p>
    <w:p w:rsidR="004D29E8" w:rsidRPr="00173636" w:rsidRDefault="004D29E8" w:rsidP="00720A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Самостоятельно определять и высказывать самые простые, общие для всех людей правила поведения при совместной работе и сотрудничестве (этические нормы).</w:t>
      </w:r>
    </w:p>
    <w:p w:rsidR="004D29E8" w:rsidRPr="00173636" w:rsidRDefault="004D29E8" w:rsidP="00720A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 самостоятельно делать выбор, какой поступок совершить.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Метапредметные результаты 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Регулятивные УУД: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Определять цель деятельности на уроке с помощью учителя и самостоятельно.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Учиться совместно с учителем обнаруживать и формулировать учебную проблему совместно с учителем.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Учиться планировать учебную деятельность на уроке.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lastRenderedPageBreak/>
        <w:t>Высказывать свою версию, пытаться предлагать способ её проверки (на основе продуктивных заданий ).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Работая по предложенному плану, использовать необходимые средства (учебник, простейшие приборы и инструменты).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4D29E8" w:rsidRPr="00173636" w:rsidRDefault="004D29E8" w:rsidP="00720A1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Определять успешность выполнения своего задания в диалоге с учителем.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170E02"/>
          <w:sz w:val="28"/>
          <w:szCs w:val="28"/>
          <w:shd w:val="clear" w:color="auto" w:fill="F9EEE0"/>
        </w:rPr>
        <w:t> 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170E02"/>
          <w:sz w:val="28"/>
          <w:szCs w:val="28"/>
        </w:rPr>
        <w:t>Межпредметные связи на занятиях по математике:</w:t>
      </w:r>
    </w:p>
    <w:p w:rsidR="004D29E8" w:rsidRPr="00173636" w:rsidRDefault="004D29E8" w:rsidP="00720A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 уроками информатики: поиск информации в Интернете, создание презентаций; </w:t>
      </w:r>
    </w:p>
    <w:p w:rsidR="004D29E8" w:rsidRPr="00173636" w:rsidRDefault="004D29E8" w:rsidP="00720A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 уроками русского языка: грамотное оформление своего проекта.</w:t>
      </w:r>
    </w:p>
    <w:p w:rsidR="004D29E8" w:rsidRPr="00173636" w:rsidRDefault="004D29E8" w:rsidP="00720A1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 уроками   изобразительного искусства: оформление творческих     работ, участие в выставках рисунков, моделей при защите проектов.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 xml:space="preserve">В учебном плане МБОУ "Малокрюковской ООШ" на изучение программы «Математика вокруг нас» в </w:t>
      </w:r>
      <w:r w:rsidR="00173636">
        <w:rPr>
          <w:rFonts w:ascii="Times New Roman" w:hAnsi="Times New Roman"/>
          <w:color w:val="000000"/>
          <w:sz w:val="28"/>
          <w:szCs w:val="28"/>
        </w:rPr>
        <w:t>9</w:t>
      </w:r>
      <w:r w:rsidRPr="00173636">
        <w:rPr>
          <w:rFonts w:ascii="Times New Roman" w:hAnsi="Times New Roman"/>
          <w:color w:val="000000"/>
          <w:sz w:val="28"/>
          <w:szCs w:val="28"/>
        </w:rPr>
        <w:t xml:space="preserve">  классах отводится 1 час в неделю, всего 3</w:t>
      </w:r>
      <w:r w:rsidR="00173636">
        <w:rPr>
          <w:rFonts w:ascii="Times New Roman" w:hAnsi="Times New Roman"/>
          <w:color w:val="000000"/>
          <w:sz w:val="28"/>
          <w:szCs w:val="28"/>
        </w:rPr>
        <w:t>3</w:t>
      </w:r>
      <w:r w:rsidRPr="00173636">
        <w:rPr>
          <w:rFonts w:ascii="Times New Roman" w:hAnsi="Times New Roman"/>
          <w:color w:val="000000"/>
          <w:sz w:val="28"/>
          <w:szCs w:val="28"/>
        </w:rPr>
        <w:t xml:space="preserve"> час</w:t>
      </w:r>
      <w:r w:rsidR="00173636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173636">
        <w:rPr>
          <w:rFonts w:ascii="Times New Roman" w:hAnsi="Times New Roman"/>
          <w:color w:val="000000"/>
          <w:sz w:val="28"/>
          <w:szCs w:val="28"/>
        </w:rPr>
        <w:t>в год.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Формы и методы организации учебного процесса.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Программа предусматривает работу детей в группах, парах, индивидуальная работа, работа с привлечением родителей. Занятия проводятся 1 раз в неделю.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Методы проведения занятий:</w:t>
      </w:r>
      <w:r w:rsidRPr="00173636">
        <w:rPr>
          <w:rFonts w:ascii="Times New Roman" w:hAnsi="Times New Roman"/>
          <w:iCs/>
          <w:color w:val="000000"/>
          <w:sz w:val="28"/>
          <w:szCs w:val="28"/>
        </w:rPr>
        <w:t> </w:t>
      </w:r>
      <w:r w:rsidRPr="00173636">
        <w:rPr>
          <w:rFonts w:ascii="Times New Roman" w:hAnsi="Times New Roman"/>
          <w:color w:val="000000"/>
          <w:sz w:val="28"/>
          <w:szCs w:val="28"/>
        </w:rPr>
        <w:t>беседа, игра, практическая работа, эксперимент, наблюдение, самостоятельная работа.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Методы контроля</w:t>
      </w:r>
      <w:r w:rsidRPr="00173636">
        <w:rPr>
          <w:rFonts w:ascii="Times New Roman" w:hAnsi="Times New Roman"/>
          <w:color w:val="000000"/>
          <w:sz w:val="28"/>
          <w:szCs w:val="28"/>
        </w:rPr>
        <w:t>: презентация, тестирование.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Технологии, методики</w:t>
      </w:r>
      <w:r w:rsidRPr="00173636">
        <w:rPr>
          <w:rFonts w:ascii="Times New Roman" w:hAnsi="Times New Roman"/>
          <w:color w:val="000000"/>
          <w:sz w:val="28"/>
          <w:szCs w:val="28"/>
        </w:rPr>
        <w:t>: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уровневая дифференциация;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проектная деятельность;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проблемное обучение;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моделирующая деятельность;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поисковая деятельность;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технологии;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здоровьесберегающие технологии;</w:t>
      </w:r>
    </w:p>
    <w:p w:rsidR="004D29E8" w:rsidRPr="00173636" w:rsidRDefault="004D29E8" w:rsidP="00720A1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iCs/>
          <w:color w:val="000000"/>
          <w:sz w:val="28"/>
          <w:szCs w:val="28"/>
        </w:rPr>
        <w:t>Предлагаемый порядок действий: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Знакомство класса с темой.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Сбор информации.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Выбор тем для проектов.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Работа над проектами.</w:t>
      </w:r>
    </w:p>
    <w:p w:rsidR="004D29E8" w:rsidRPr="00173636" w:rsidRDefault="004D29E8" w:rsidP="00720A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73636">
        <w:rPr>
          <w:rFonts w:ascii="Times New Roman" w:hAnsi="Times New Roman"/>
          <w:color w:val="000000"/>
          <w:sz w:val="28"/>
          <w:szCs w:val="28"/>
        </w:rPr>
        <w:t>Презентация проектов.</w:t>
      </w:r>
    </w:p>
    <w:p w:rsidR="00350240" w:rsidRPr="00720A11" w:rsidRDefault="00350240" w:rsidP="00350240">
      <w:pPr>
        <w:pStyle w:val="a3"/>
        <w:spacing w:before="0" w:beforeAutospacing="0" w:after="0" w:afterAutospacing="0"/>
        <w:jc w:val="both"/>
      </w:pPr>
    </w:p>
    <w:p w:rsidR="00350240" w:rsidRPr="00720A11" w:rsidRDefault="004B13CB" w:rsidP="0035024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t>СОДЕРЖАНИЕ КУРСА</w:t>
      </w:r>
      <w:r w:rsidR="00350240" w:rsidRPr="00720A11">
        <w:rPr>
          <w:rFonts w:ascii="Times New Roman" w:hAnsi="Times New Roman"/>
          <w:b/>
          <w:sz w:val="24"/>
          <w:szCs w:val="24"/>
        </w:rPr>
        <w:t xml:space="preserve"> ВНЕУРОЧНОЙ ДЕЯТЕЛЬНОСТИ 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b/>
          <w:sz w:val="28"/>
          <w:szCs w:val="28"/>
        </w:rPr>
        <w:t>Функция (1</w:t>
      </w:r>
      <w:r w:rsidR="00606BF0">
        <w:rPr>
          <w:rFonts w:ascii="Times New Roman" w:hAnsi="Times New Roman"/>
          <w:b/>
          <w:sz w:val="28"/>
          <w:szCs w:val="28"/>
        </w:rPr>
        <w:t>6</w:t>
      </w:r>
      <w:r w:rsidRPr="0097043D">
        <w:rPr>
          <w:rFonts w:ascii="Times New Roman" w:hAnsi="Times New Roman"/>
          <w:b/>
          <w:sz w:val="28"/>
          <w:szCs w:val="28"/>
        </w:rPr>
        <w:t xml:space="preserve"> часов)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 xml:space="preserve"> Функция: историко-генетический подход к понятию «функция»; способы задания функции; четные и нечетные функции; симметричные </w:t>
      </w:r>
      <w:r w:rsidRPr="0097043D">
        <w:rPr>
          <w:rFonts w:ascii="Times New Roman" w:hAnsi="Times New Roman"/>
          <w:sz w:val="28"/>
          <w:szCs w:val="28"/>
        </w:rPr>
        <w:lastRenderedPageBreak/>
        <w:t>функции; монотонность функции; 8 ограниченные и неограниченные функции; исследование функций элементарными способами; построение графиков функций; функционально-графический метод решения уравнений;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b/>
          <w:sz w:val="28"/>
          <w:szCs w:val="28"/>
        </w:rPr>
        <w:t>Быстрый счет без калькулятора (3 часа)</w:t>
      </w:r>
    </w:p>
    <w:p w:rsidR="00606BF0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 xml:space="preserve">Быстрый счет без калькулятора: понятие быстрого счета, быстрый счет с помощью различных математических правил приемы быстрого счета. </w:t>
      </w:r>
      <w:r w:rsidRPr="00606BF0">
        <w:rPr>
          <w:rFonts w:ascii="Times New Roman" w:hAnsi="Times New Roman"/>
          <w:b/>
          <w:sz w:val="28"/>
          <w:szCs w:val="28"/>
        </w:rPr>
        <w:t>Исторические задачи (6 часов)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 xml:space="preserve">«Знакомство» с Архимедом. Решение задач с многовариантными решениями. Старинные меры. Длины.Решение задач. Открытие нуля. Задача месяца. Устные олимпиады по математике. Правила участия.Решение задач. Региональная устная олимпиада по математике. «Знакомство» с математиком Пифагором. Задачи с многовариантными решениями. Наглядная геометрия. </w:t>
      </w:r>
    </w:p>
    <w:p w:rsid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43D">
        <w:rPr>
          <w:rFonts w:ascii="Times New Roman" w:hAnsi="Times New Roman"/>
          <w:b/>
          <w:sz w:val="28"/>
          <w:szCs w:val="28"/>
        </w:rPr>
        <w:t>Геометрия на клетчатой бумаге (8 часов)</w:t>
      </w:r>
    </w:p>
    <w:p w:rsidR="001B3B2A" w:rsidRPr="0097043D" w:rsidRDefault="0097043D" w:rsidP="0097043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043D">
        <w:rPr>
          <w:rFonts w:ascii="Times New Roman" w:hAnsi="Times New Roman"/>
          <w:sz w:val="28"/>
          <w:szCs w:val="28"/>
        </w:rPr>
        <w:t>Геометрия на клетчатой бумаге: нахождение площадей треугольников на клетчатой бумаге; нахождение площадей четырехугольников на клетчатой бумаге; нахождение площадей многоугольников на клетчатой бумаге; нахождение площадей круга, сектора на клетчатой бумаге.</w:t>
      </w:r>
    </w:p>
    <w:p w:rsidR="001B3B2A" w:rsidRPr="00720A11" w:rsidRDefault="001B3B2A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3636" w:rsidRPr="00720A11" w:rsidRDefault="00173636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20A11" w:rsidRPr="00720A11" w:rsidRDefault="00720A11" w:rsidP="003502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04E39" w:rsidRPr="00720A11" w:rsidRDefault="00104E39" w:rsidP="00104E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04E39" w:rsidRPr="00720A11" w:rsidRDefault="00104E39" w:rsidP="00104E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0A11">
        <w:rPr>
          <w:rFonts w:ascii="Times New Roman" w:hAnsi="Times New Roman"/>
          <w:b/>
          <w:sz w:val="24"/>
          <w:szCs w:val="24"/>
        </w:rPr>
        <w:t>С УЧЕТОМ РАБОЧЕЙ ПРОГРАММЫ ВОСПИТАНИЯ МБОУ «МАЛОКРЮКОВСКАЯ ООШ»</w:t>
      </w:r>
    </w:p>
    <w:p w:rsidR="00350240" w:rsidRPr="00720A11" w:rsidRDefault="00350240" w:rsidP="00350240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"/>
        <w:gridCol w:w="5418"/>
        <w:gridCol w:w="1321"/>
        <w:gridCol w:w="681"/>
        <w:gridCol w:w="1727"/>
      </w:tblGrid>
      <w:tr w:rsidR="00350240" w:rsidRPr="00720A11" w:rsidTr="00EC262F">
        <w:tc>
          <w:tcPr>
            <w:tcW w:w="533" w:type="dxa"/>
            <w:vMerge w:val="restart"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</w:tcPr>
          <w:p w:rsidR="00350240" w:rsidRPr="00720A11" w:rsidRDefault="00350240" w:rsidP="00BC38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559" w:type="dxa"/>
            <w:vMerge w:val="restart"/>
          </w:tcPr>
          <w:p w:rsidR="00350240" w:rsidRPr="00720A11" w:rsidRDefault="00350240" w:rsidP="00BC38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left w:val="single" w:sz="4" w:space="0" w:color="auto"/>
              <w:bottom w:val="nil"/>
            </w:tcBorders>
          </w:tcPr>
          <w:p w:rsidR="00350240" w:rsidRPr="00720A11" w:rsidRDefault="00104E39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350240" w:rsidRPr="00720A11" w:rsidTr="00EC262F">
        <w:trPr>
          <w:trHeight w:val="53"/>
        </w:trPr>
        <w:tc>
          <w:tcPr>
            <w:tcW w:w="533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0240" w:rsidRPr="00720A11" w:rsidTr="00EC262F">
        <w:trPr>
          <w:trHeight w:val="549"/>
        </w:trPr>
        <w:tc>
          <w:tcPr>
            <w:tcW w:w="533" w:type="dxa"/>
            <w:vMerge/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350240" w:rsidRPr="00720A11" w:rsidRDefault="0097043D" w:rsidP="00BC38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43D">
              <w:rPr>
                <w:rFonts w:ascii="Times New Roman" w:hAnsi="Times New Roman"/>
                <w:b/>
                <w:sz w:val="28"/>
                <w:szCs w:val="28"/>
              </w:rPr>
              <w:t>Функция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50240" w:rsidRPr="00720A11" w:rsidRDefault="0097043D" w:rsidP="00EC2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6B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350240" w:rsidRPr="00720A11" w:rsidRDefault="00350240" w:rsidP="00BC3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Изисторииразвитияфункции.Способызаданияфункции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97043D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</w:t>
            </w:r>
            <w:r w:rsidR="00FF29A7">
              <w:rPr>
                <w:rFonts w:ascii="Times New Roman" w:hAnsi="Times New Roman"/>
                <w:sz w:val="24"/>
                <w:szCs w:val="24"/>
              </w:rPr>
              <w:t>6</w:t>
            </w:r>
            <w:r w:rsidRPr="00720A11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97043D" w:rsidRPr="00720A11" w:rsidRDefault="0097043D" w:rsidP="00915DC0">
            <w:pPr>
              <w:pStyle w:val="ab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1,3,4,6,7,8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Чтопониматьподформулой,</w:t>
            </w:r>
          </w:p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задающейфункцию?Образованиеклассовфункций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FF29A7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7043D" w:rsidRPr="00720A11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Функциивокругнас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FF29A7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7043D" w:rsidRPr="00720A11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Линейнаяфункция,содержащаямодуль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FF29A7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97043D" w:rsidRPr="00720A11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97043D" w:rsidRPr="00720A11" w:rsidTr="00EC262F">
        <w:tc>
          <w:tcPr>
            <w:tcW w:w="533" w:type="dxa"/>
          </w:tcPr>
          <w:p w:rsidR="0097043D" w:rsidRPr="00720A11" w:rsidRDefault="0097043D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97043D" w:rsidRPr="00606BF0" w:rsidRDefault="0097043D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Разрывныефункции</w:t>
            </w:r>
          </w:p>
        </w:tc>
        <w:tc>
          <w:tcPr>
            <w:tcW w:w="1559" w:type="dxa"/>
          </w:tcPr>
          <w:p w:rsidR="0097043D" w:rsidRPr="00720A11" w:rsidRDefault="0097043D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43D" w:rsidRPr="00720A11" w:rsidRDefault="00FF29A7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092" w:type="dxa"/>
          </w:tcPr>
          <w:p w:rsidR="0097043D" w:rsidRPr="00720A11" w:rsidRDefault="0097043D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Кусочно-линейныефункции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Графики кусочно-линейныхфункций,содержащихзнак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модуля.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  <w:r w:rsidR="00FF29A7">
              <w:rPr>
                <w:rFonts w:ascii="Times New Roman" w:hAnsi="Times New Roman"/>
                <w:sz w:val="24"/>
                <w:szCs w:val="24"/>
              </w:rPr>
              <w:t>8</w:t>
            </w:r>
            <w:r w:rsidRPr="00720A11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sz w:val="24"/>
                <w:szCs w:val="24"/>
              </w:rPr>
              <w:t>Построение кривых, путемграфического сложения ивычитания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МногочленЛагранжа.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Построениеграфиковфункций.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Чтениеграфиков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FA4D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Графикиквадратныхтрёхчленов,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содержащихзнакмодуля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1,3,4,6,7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Графикимногочленов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625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Построениеграфиковмногочленов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625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332"/>
                <w:tab w:val="left" w:pos="2483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Графики</w:t>
            </w:r>
            <w:r w:rsidRPr="00606BF0">
              <w:rPr>
                <w:color w:val="000009"/>
                <w:sz w:val="24"/>
                <w:szCs w:val="24"/>
              </w:rPr>
              <w:tab/>
              <w:t>дробно-</w:t>
            </w:r>
            <w:r w:rsidRPr="00606BF0">
              <w:rPr>
                <w:color w:val="000009"/>
                <w:sz w:val="24"/>
                <w:szCs w:val="24"/>
              </w:rPr>
              <w:tab/>
            </w:r>
            <w:r w:rsidRPr="00606BF0">
              <w:rPr>
                <w:color w:val="000009"/>
                <w:spacing w:val="-1"/>
                <w:sz w:val="24"/>
                <w:szCs w:val="24"/>
              </w:rPr>
              <w:t>рациональных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функций.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6253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751"/>
                <w:tab w:val="left" w:pos="3147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Построение</w:t>
            </w:r>
            <w:r w:rsidRPr="00606BF0">
              <w:rPr>
                <w:color w:val="000009"/>
                <w:sz w:val="24"/>
                <w:szCs w:val="24"/>
              </w:rPr>
              <w:tab/>
              <w:t>графиков</w:t>
            </w:r>
            <w:r w:rsidRPr="00606BF0">
              <w:rPr>
                <w:color w:val="000009"/>
                <w:sz w:val="24"/>
                <w:szCs w:val="24"/>
              </w:rPr>
              <w:tab/>
              <w:t>дробно-рациональныхфункций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3219"/>
              </w:tabs>
              <w:spacing w:line="240" w:lineRule="auto"/>
              <w:ind w:hanging="8"/>
              <w:rPr>
                <w:color w:val="000000"/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Исследованиефункцийипостроение графиков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pStyle w:val="ab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6BF0" w:rsidRPr="00606BF0" w:rsidRDefault="00606BF0" w:rsidP="00606B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b/>
                <w:sz w:val="24"/>
                <w:szCs w:val="24"/>
              </w:rPr>
              <w:t>Быстрый счет без калькулятора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06BF0" w:rsidRPr="00720A11" w:rsidRDefault="00606BF0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104E39"/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Приемыбыстрогосчета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7B24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06BF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Эстафета"Ктобыстрейсчитает"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29A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E3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Математическийбой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606BF0">
            <w:pPr>
              <w:spacing w:after="0" w:line="240" w:lineRule="auto"/>
              <w:jc w:val="center"/>
              <w:rPr>
                <w:rFonts w:ascii="Times New Roman" w:hAnsi="Times New Roman"/>
                <w:color w:val="242729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42729"/>
                <w:sz w:val="24"/>
                <w:szCs w:val="24"/>
                <w:shd w:val="clear" w:color="auto" w:fill="FFFFFF"/>
              </w:rPr>
              <w:t>24</w:t>
            </w:r>
            <w:r w:rsidR="00606BF0" w:rsidRPr="00720A11">
              <w:rPr>
                <w:rFonts w:ascii="Times New Roman" w:hAnsi="Times New Roman"/>
                <w:color w:val="242729"/>
                <w:sz w:val="24"/>
                <w:szCs w:val="24"/>
                <w:shd w:val="clear" w:color="auto" w:fill="FFFFFF"/>
              </w:rPr>
              <w:t>.01</w:t>
            </w:r>
          </w:p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135C85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6BF0" w:rsidRPr="00606BF0" w:rsidRDefault="00606BF0" w:rsidP="00606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b/>
                <w:sz w:val="24"/>
                <w:szCs w:val="24"/>
              </w:rPr>
              <w:t>Исторические задачи</w:t>
            </w:r>
          </w:p>
        </w:tc>
        <w:tc>
          <w:tcPr>
            <w:tcW w:w="1559" w:type="dxa"/>
          </w:tcPr>
          <w:p w:rsidR="00606BF0" w:rsidRPr="00720A11" w:rsidRDefault="00606BF0" w:rsidP="00F30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BF0" w:rsidRPr="00720A11" w:rsidTr="00606BF0">
        <w:trPr>
          <w:trHeight w:val="578"/>
        </w:trPr>
        <w:tc>
          <w:tcPr>
            <w:tcW w:w="533" w:type="dxa"/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Старинныезадачинапереливание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967E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606BF0" w:rsidRPr="00720A11" w:rsidTr="00C83BA0">
        <w:trPr>
          <w:trHeight w:val="506"/>
        </w:trPr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Старинныезадачинавзвешивание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0</w:t>
            </w:r>
            <w:r w:rsidR="00FF29A7">
              <w:rPr>
                <w:rFonts w:ascii="Times New Roman" w:hAnsi="Times New Roman"/>
                <w:sz w:val="24"/>
                <w:szCs w:val="24"/>
              </w:rPr>
              <w:t>7</w:t>
            </w:r>
            <w:r w:rsidRPr="00720A1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606BF0" w:rsidRPr="00720A11" w:rsidRDefault="00606BF0" w:rsidP="00C83B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3,4,8</w:t>
            </w:r>
          </w:p>
        </w:tc>
      </w:tr>
      <w:tr w:rsidR="00606BF0" w:rsidRPr="00720A11" w:rsidTr="00EC262F">
        <w:trPr>
          <w:trHeight w:val="566"/>
        </w:trPr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Задачитипа«Ктоестькто?»Метод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графов.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06BF0" w:rsidRPr="00720A11" w:rsidRDefault="00FF29A7" w:rsidP="00967E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  <w:tcBorders>
              <w:bottom w:val="single" w:sz="4" w:space="0" w:color="auto"/>
            </w:tcBorders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073"/>
                <w:tab w:val="left" w:pos="1819"/>
                <w:tab w:val="left" w:pos="2591"/>
                <w:tab w:val="left" w:pos="3289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Задачи</w:t>
            </w:r>
            <w:r w:rsidRPr="00606BF0">
              <w:rPr>
                <w:color w:val="000009"/>
                <w:sz w:val="24"/>
                <w:szCs w:val="24"/>
              </w:rPr>
              <w:tab/>
              <w:t>типа</w:t>
            </w:r>
            <w:r w:rsidRPr="00606BF0">
              <w:rPr>
                <w:color w:val="000009"/>
                <w:sz w:val="24"/>
                <w:szCs w:val="24"/>
              </w:rPr>
              <w:tab/>
              <w:t>«Кто</w:t>
            </w:r>
            <w:r w:rsidRPr="00606BF0">
              <w:rPr>
                <w:color w:val="000009"/>
                <w:sz w:val="24"/>
                <w:szCs w:val="24"/>
              </w:rPr>
              <w:tab/>
              <w:t>есть</w:t>
            </w:r>
            <w:r w:rsidRPr="00606BF0">
              <w:rPr>
                <w:color w:val="000009"/>
                <w:sz w:val="24"/>
                <w:szCs w:val="24"/>
              </w:rPr>
              <w:tab/>
              <w:t>кто?»Табличныйспособ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B50E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pStyle w:val="ab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9"/>
                <w:sz w:val="24"/>
                <w:szCs w:val="24"/>
              </w:rPr>
              <w:t>КругиЭйлера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F30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bookmarkStart w:id="0" w:name="_GoBack"/>
            <w:r w:rsidRPr="00606BF0">
              <w:rPr>
                <w:color w:val="000009"/>
                <w:sz w:val="24"/>
                <w:szCs w:val="24"/>
              </w:rPr>
              <w:t>МатематическийКВН</w:t>
            </w:r>
            <w:bookmarkEnd w:id="0"/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104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6BF0" w:rsidRPr="00606BF0" w:rsidRDefault="00606BF0" w:rsidP="00606BF0">
            <w:pPr>
              <w:tabs>
                <w:tab w:val="left" w:pos="56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6BF0">
              <w:rPr>
                <w:rFonts w:ascii="Times New Roman" w:hAnsi="Times New Roman"/>
                <w:b/>
                <w:sz w:val="24"/>
                <w:szCs w:val="24"/>
              </w:rPr>
              <w:t>Геометрия на клетчатой бумаге</w:t>
            </w:r>
          </w:p>
        </w:tc>
        <w:tc>
          <w:tcPr>
            <w:tcW w:w="1559" w:type="dxa"/>
          </w:tcPr>
          <w:p w:rsidR="00606BF0" w:rsidRPr="00720A11" w:rsidRDefault="00606BF0" w:rsidP="00F304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06BF0" w:rsidRPr="00720A11" w:rsidRDefault="00606BF0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06BF0" w:rsidRPr="00720A11" w:rsidRDefault="00606BF0" w:rsidP="00F30401"/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2842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площадей</w:t>
            </w:r>
            <w:r w:rsidRPr="00606BF0">
              <w:rPr>
                <w:sz w:val="24"/>
                <w:szCs w:val="24"/>
              </w:rPr>
              <w:t>треугольниковнаклетчатойбумаге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2842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площадей</w:t>
            </w:r>
          </w:p>
          <w:p w:rsidR="00606BF0" w:rsidRPr="00606BF0" w:rsidRDefault="00606BF0" w:rsidP="00606BF0">
            <w:pPr>
              <w:pStyle w:val="TableParagraph"/>
              <w:tabs>
                <w:tab w:val="left" w:pos="2359"/>
                <w:tab w:val="left" w:pos="2829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четырехугольников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клетчатой</w:t>
            </w: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135C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2092" w:type="dxa"/>
          </w:tcPr>
          <w:p w:rsidR="00606BF0" w:rsidRPr="00720A11" w:rsidRDefault="00606BF0" w:rsidP="00104E3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2248"/>
                <w:tab w:val="left" w:pos="2829"/>
              </w:tabs>
              <w:spacing w:line="240" w:lineRule="auto"/>
              <w:ind w:hanging="8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площадей</w:t>
            </w:r>
            <w:r w:rsidRPr="00606BF0">
              <w:rPr>
                <w:sz w:val="24"/>
                <w:szCs w:val="24"/>
              </w:rPr>
              <w:t>многоугольников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1"/>
                <w:sz w:val="24"/>
                <w:szCs w:val="24"/>
              </w:rPr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606BF0" w:rsidP="00FF29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1</w:t>
            </w:r>
            <w:r w:rsidR="00FF29A7">
              <w:rPr>
                <w:rFonts w:ascii="Times New Roman" w:hAnsi="Times New Roman"/>
                <w:sz w:val="24"/>
                <w:szCs w:val="24"/>
              </w:rPr>
              <w:t>1</w:t>
            </w:r>
            <w:r w:rsidRPr="00720A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606BF0" w:rsidRPr="00720A11" w:rsidRDefault="00606BF0" w:rsidP="003E3CB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802"/>
                <w:tab w:val="left" w:pos="3237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площадей</w:t>
            </w:r>
            <w:r w:rsidRPr="00606BF0">
              <w:rPr>
                <w:sz w:val="24"/>
                <w:szCs w:val="24"/>
              </w:rPr>
              <w:tab/>
            </w:r>
            <w:r w:rsidRPr="00606BF0">
              <w:rPr>
                <w:spacing w:val="-2"/>
                <w:sz w:val="24"/>
                <w:szCs w:val="24"/>
              </w:rPr>
              <w:t>круга,</w:t>
            </w:r>
            <w:r w:rsidRPr="00606BF0">
              <w:rPr>
                <w:sz w:val="24"/>
                <w:szCs w:val="24"/>
              </w:rPr>
              <w:t>секторанаклетчатойбумаге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606BF0" w:rsidRPr="00720A11" w:rsidRDefault="00606BF0" w:rsidP="003E3CB9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3A0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618"/>
                <w:tab w:val="left" w:pos="2356"/>
                <w:tab w:val="left" w:pos="2829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длин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255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606BF0" w:rsidRPr="00606BF0" w:rsidRDefault="00606BF0" w:rsidP="00606BF0">
            <w:pPr>
              <w:pStyle w:val="TableParagraph"/>
              <w:tabs>
                <w:tab w:val="left" w:pos="1596"/>
                <w:tab w:val="left" w:pos="2378"/>
                <w:tab w:val="left" w:pos="2829"/>
              </w:tabs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Нахождение</w:t>
            </w:r>
            <w:r w:rsidRPr="00606BF0">
              <w:rPr>
                <w:sz w:val="24"/>
                <w:szCs w:val="24"/>
              </w:rPr>
              <w:tab/>
              <w:t>углов</w:t>
            </w:r>
            <w:r w:rsidRPr="00606BF0">
              <w:rPr>
                <w:sz w:val="24"/>
                <w:szCs w:val="24"/>
              </w:rPr>
              <w:tab/>
              <w:t>на</w:t>
            </w:r>
            <w:r w:rsidRPr="00606BF0">
              <w:rPr>
                <w:sz w:val="24"/>
                <w:szCs w:val="24"/>
              </w:rPr>
              <w:tab/>
              <w:t>клетчатой</w:t>
            </w:r>
          </w:p>
          <w:p w:rsidR="00606BF0" w:rsidRPr="00606BF0" w:rsidRDefault="00606BF0" w:rsidP="00606BF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sz w:val="24"/>
                <w:szCs w:val="24"/>
              </w:rPr>
              <w:t>бумаге</w:t>
            </w:r>
          </w:p>
        </w:tc>
        <w:tc>
          <w:tcPr>
            <w:tcW w:w="1559" w:type="dxa"/>
          </w:tcPr>
          <w:p w:rsidR="00606BF0" w:rsidRPr="00720A11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92" w:type="dxa"/>
          </w:tcPr>
          <w:p w:rsidR="00606BF0" w:rsidRPr="00720A11" w:rsidRDefault="00606BF0" w:rsidP="00104E39">
            <w:pPr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>3,4,8</w:t>
            </w:r>
          </w:p>
        </w:tc>
      </w:tr>
      <w:tr w:rsidR="00606BF0" w:rsidRPr="00720A11" w:rsidTr="00EC262F">
        <w:tc>
          <w:tcPr>
            <w:tcW w:w="533" w:type="dxa"/>
          </w:tcPr>
          <w:p w:rsidR="00606BF0" w:rsidRPr="00720A11" w:rsidRDefault="00606BF0" w:rsidP="00255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A11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4253" w:type="dxa"/>
          </w:tcPr>
          <w:p w:rsidR="00606BF0" w:rsidRPr="00606BF0" w:rsidRDefault="00FF29A7" w:rsidP="00FF29A7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06BF0">
              <w:rPr>
                <w:color w:val="000000"/>
                <w:spacing w:val="1"/>
                <w:kern w:val="24"/>
              </w:rPr>
              <w:t>Игра "Самый умный"</w:t>
            </w:r>
          </w:p>
        </w:tc>
        <w:tc>
          <w:tcPr>
            <w:tcW w:w="1559" w:type="dxa"/>
          </w:tcPr>
          <w:p w:rsidR="00606BF0" w:rsidRDefault="00606BF0" w:rsidP="00104E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06BF0" w:rsidRPr="00720A11" w:rsidRDefault="00FF29A7" w:rsidP="00E243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06BF0" w:rsidRPr="00720A1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92" w:type="dxa"/>
          </w:tcPr>
          <w:p w:rsidR="00606BF0" w:rsidRPr="00720A11" w:rsidRDefault="00606BF0" w:rsidP="00135C85">
            <w:r w:rsidRPr="00720A11">
              <w:rPr>
                <w:rFonts w:ascii="Times New Roman" w:hAnsi="Times New Roman"/>
                <w:sz w:val="24"/>
                <w:szCs w:val="24"/>
              </w:rPr>
              <w:t>4,6,7</w:t>
            </w:r>
          </w:p>
        </w:tc>
      </w:tr>
    </w:tbl>
    <w:p w:rsidR="00350240" w:rsidRPr="00720A11" w:rsidRDefault="00350240" w:rsidP="0035024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0240" w:rsidRPr="00720A11" w:rsidRDefault="00350240" w:rsidP="0035024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0240" w:rsidRPr="00720A11" w:rsidRDefault="00350240" w:rsidP="00350240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7831" w:rsidRPr="00720A11" w:rsidRDefault="009B7831" w:rsidP="00350240">
      <w:pPr>
        <w:spacing w:line="240" w:lineRule="auto"/>
        <w:jc w:val="both"/>
        <w:rPr>
          <w:sz w:val="24"/>
          <w:szCs w:val="24"/>
        </w:rPr>
      </w:pPr>
    </w:p>
    <w:sectPr w:rsidR="009B7831" w:rsidRPr="00720A11" w:rsidSect="008445F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F68" w:rsidRDefault="005E0F68" w:rsidP="001B3B2A">
      <w:pPr>
        <w:spacing w:after="0" w:line="240" w:lineRule="auto"/>
      </w:pPr>
      <w:r>
        <w:separator/>
      </w:r>
    </w:p>
  </w:endnote>
  <w:endnote w:type="continuationSeparator" w:id="1">
    <w:p w:rsidR="005E0F68" w:rsidRDefault="005E0F68" w:rsidP="001B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F68" w:rsidRDefault="005E0F68" w:rsidP="001B3B2A">
      <w:pPr>
        <w:spacing w:after="0" w:line="240" w:lineRule="auto"/>
      </w:pPr>
      <w:r>
        <w:separator/>
      </w:r>
    </w:p>
  </w:footnote>
  <w:footnote w:type="continuationSeparator" w:id="1">
    <w:p w:rsidR="005E0F68" w:rsidRDefault="005E0F68" w:rsidP="001B3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0175"/>
    <w:multiLevelType w:val="multilevel"/>
    <w:tmpl w:val="35A6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A0DD9"/>
    <w:multiLevelType w:val="multilevel"/>
    <w:tmpl w:val="FCEC73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92D20"/>
    <w:multiLevelType w:val="multilevel"/>
    <w:tmpl w:val="DAA0D7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4770D5"/>
    <w:multiLevelType w:val="multilevel"/>
    <w:tmpl w:val="B282A3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60C0E"/>
    <w:multiLevelType w:val="hybridMultilevel"/>
    <w:tmpl w:val="4E405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7260D"/>
    <w:multiLevelType w:val="multilevel"/>
    <w:tmpl w:val="0EF0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5F3494"/>
    <w:multiLevelType w:val="multilevel"/>
    <w:tmpl w:val="934403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932EA2"/>
    <w:multiLevelType w:val="multilevel"/>
    <w:tmpl w:val="5B8C6A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9434916"/>
    <w:multiLevelType w:val="multilevel"/>
    <w:tmpl w:val="0C464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222033"/>
    <w:multiLevelType w:val="multilevel"/>
    <w:tmpl w:val="08C6D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87F1D"/>
    <w:multiLevelType w:val="multilevel"/>
    <w:tmpl w:val="C0B8EC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3F715C"/>
    <w:multiLevelType w:val="multilevel"/>
    <w:tmpl w:val="2E04D7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026C2A"/>
    <w:multiLevelType w:val="multilevel"/>
    <w:tmpl w:val="C12C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8918B2"/>
    <w:multiLevelType w:val="multilevel"/>
    <w:tmpl w:val="51A22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9"/>
  </w:num>
  <w:num w:numId="5">
    <w:abstractNumId w:val="13"/>
  </w:num>
  <w:num w:numId="6">
    <w:abstractNumId w:val="5"/>
  </w:num>
  <w:num w:numId="7">
    <w:abstractNumId w:val="14"/>
  </w:num>
  <w:num w:numId="8">
    <w:abstractNumId w:val="12"/>
  </w:num>
  <w:num w:numId="9">
    <w:abstractNumId w:val="7"/>
  </w:num>
  <w:num w:numId="10">
    <w:abstractNumId w:val="1"/>
  </w:num>
  <w:num w:numId="11">
    <w:abstractNumId w:val="11"/>
  </w:num>
  <w:num w:numId="12">
    <w:abstractNumId w:val="2"/>
  </w:num>
  <w:num w:numId="13">
    <w:abstractNumId w:val="3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0240"/>
    <w:rsid w:val="00052F57"/>
    <w:rsid w:val="000863DE"/>
    <w:rsid w:val="000A4C61"/>
    <w:rsid w:val="00104E39"/>
    <w:rsid w:val="00105F15"/>
    <w:rsid w:val="00135A82"/>
    <w:rsid w:val="00144715"/>
    <w:rsid w:val="00147ED3"/>
    <w:rsid w:val="00173636"/>
    <w:rsid w:val="001B3B2A"/>
    <w:rsid w:val="001C21FC"/>
    <w:rsid w:val="001E4C1D"/>
    <w:rsid w:val="001E5110"/>
    <w:rsid w:val="00231E0C"/>
    <w:rsid w:val="00240146"/>
    <w:rsid w:val="002A5FD7"/>
    <w:rsid w:val="002D30AC"/>
    <w:rsid w:val="00307924"/>
    <w:rsid w:val="00350240"/>
    <w:rsid w:val="0037256F"/>
    <w:rsid w:val="003E3CB9"/>
    <w:rsid w:val="004B13CB"/>
    <w:rsid w:val="004C4762"/>
    <w:rsid w:val="004D29E8"/>
    <w:rsid w:val="005E0F68"/>
    <w:rsid w:val="005E5378"/>
    <w:rsid w:val="00606BF0"/>
    <w:rsid w:val="00635A9C"/>
    <w:rsid w:val="00651873"/>
    <w:rsid w:val="006807A0"/>
    <w:rsid w:val="0069300D"/>
    <w:rsid w:val="006D033A"/>
    <w:rsid w:val="007059A5"/>
    <w:rsid w:val="0072093B"/>
    <w:rsid w:val="00720A11"/>
    <w:rsid w:val="00732320"/>
    <w:rsid w:val="00744D15"/>
    <w:rsid w:val="007D1BE2"/>
    <w:rsid w:val="00811369"/>
    <w:rsid w:val="008445F7"/>
    <w:rsid w:val="00883781"/>
    <w:rsid w:val="00915DC0"/>
    <w:rsid w:val="00931F73"/>
    <w:rsid w:val="0097043D"/>
    <w:rsid w:val="009A1171"/>
    <w:rsid w:val="009B7831"/>
    <w:rsid w:val="00AD4A1D"/>
    <w:rsid w:val="00B06854"/>
    <w:rsid w:val="00BC2670"/>
    <w:rsid w:val="00BC382C"/>
    <w:rsid w:val="00C232C6"/>
    <w:rsid w:val="00C83BA0"/>
    <w:rsid w:val="00C9571A"/>
    <w:rsid w:val="00DB02AA"/>
    <w:rsid w:val="00DC3D1D"/>
    <w:rsid w:val="00E65ACA"/>
    <w:rsid w:val="00E8376F"/>
    <w:rsid w:val="00EB4744"/>
    <w:rsid w:val="00EC262F"/>
    <w:rsid w:val="00F115B7"/>
    <w:rsid w:val="00F30401"/>
    <w:rsid w:val="00F352FC"/>
    <w:rsid w:val="00FF2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4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2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35024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B3B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1B3B2A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B3B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1B3B2A"/>
    <w:rPr>
      <w:rFonts w:eastAsia="Times New Roman"/>
      <w:lang w:eastAsia="ru-RU"/>
    </w:rPr>
  </w:style>
  <w:style w:type="paragraph" w:customStyle="1" w:styleId="a9">
    <w:name w:val="Содержимое таблицы"/>
    <w:basedOn w:val="a"/>
    <w:rsid w:val="00104E3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01">
    <w:name w:val="fontstyle01"/>
    <w:rsid w:val="00104E3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104E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104E3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a">
    <w:name w:val="Основной текст_"/>
    <w:link w:val="2"/>
    <w:locked/>
    <w:rsid w:val="00104E39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a"/>
    <w:rsid w:val="00104E39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hAnsi="Times New Roman"/>
      <w:sz w:val="20"/>
      <w:szCs w:val="20"/>
    </w:rPr>
  </w:style>
  <w:style w:type="paragraph" w:styleId="ab">
    <w:name w:val="List Paragraph"/>
    <w:basedOn w:val="a"/>
    <w:uiPriority w:val="34"/>
    <w:qFormat/>
    <w:rsid w:val="00104E39"/>
    <w:pPr>
      <w:ind w:left="720"/>
      <w:contextualSpacing/>
    </w:pPr>
    <w:rPr>
      <w:rFonts w:eastAsia="Calibri"/>
      <w:lang w:eastAsia="en-US"/>
    </w:rPr>
  </w:style>
  <w:style w:type="paragraph" w:customStyle="1" w:styleId="ac">
    <w:name w:val="Стиль"/>
    <w:uiPriority w:val="99"/>
    <w:rsid w:val="00C83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7043D"/>
    <w:pPr>
      <w:widowControl w:val="0"/>
      <w:autoSpaceDE w:val="0"/>
      <w:autoSpaceDN w:val="0"/>
      <w:spacing w:after="0" w:line="273" w:lineRule="exact"/>
    </w:pPr>
    <w:rPr>
      <w:rFonts w:ascii="Times New Roman" w:hAnsi="Times New Roman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8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7A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24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02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35024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B3B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sid w:val="001B3B2A"/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B3B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1B3B2A"/>
    <w:rPr>
      <w:rFonts w:eastAsia="Times New Roman"/>
      <w:lang w:eastAsia="ru-RU"/>
    </w:rPr>
  </w:style>
  <w:style w:type="paragraph" w:customStyle="1" w:styleId="a9">
    <w:name w:val="Содержимое таблицы"/>
    <w:basedOn w:val="a"/>
    <w:rsid w:val="00104E39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fontstyle01">
    <w:name w:val="fontstyle01"/>
    <w:rsid w:val="00104E3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104E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104E3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a">
    <w:name w:val="Основной текст_"/>
    <w:link w:val="2"/>
    <w:locked/>
    <w:rsid w:val="00104E39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a"/>
    <w:rsid w:val="00104E39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hAnsi="Times New Roman"/>
      <w:sz w:val="20"/>
      <w:szCs w:val="20"/>
    </w:rPr>
  </w:style>
  <w:style w:type="paragraph" w:styleId="ab">
    <w:name w:val="List Paragraph"/>
    <w:basedOn w:val="a"/>
    <w:uiPriority w:val="34"/>
    <w:qFormat/>
    <w:rsid w:val="00104E39"/>
    <w:pPr>
      <w:ind w:left="720"/>
      <w:contextualSpacing/>
    </w:pPr>
    <w:rPr>
      <w:rFonts w:eastAsia="Calibri"/>
      <w:lang w:eastAsia="en-US"/>
    </w:rPr>
  </w:style>
  <w:style w:type="paragraph" w:customStyle="1" w:styleId="ac">
    <w:name w:val="Стиль"/>
    <w:uiPriority w:val="99"/>
    <w:rsid w:val="00C83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7043D"/>
    <w:pPr>
      <w:widowControl w:val="0"/>
      <w:autoSpaceDE w:val="0"/>
      <w:autoSpaceDN w:val="0"/>
      <w:spacing w:after="0" w:line="273" w:lineRule="exact"/>
    </w:pPr>
    <w:rPr>
      <w:rFonts w:ascii="Times New Roman" w:hAnsi="Times New Roman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8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807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8B01F-959B-4AE0-BE23-0A1FB3558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3</cp:revision>
  <cp:lastPrinted>2023-04-26T05:35:00Z</cp:lastPrinted>
  <dcterms:created xsi:type="dcterms:W3CDTF">2025-01-12T16:13:00Z</dcterms:created>
  <dcterms:modified xsi:type="dcterms:W3CDTF">2025-01-28T10:55:00Z</dcterms:modified>
</cp:coreProperties>
</file>